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9B" w:rsidRPr="00D42EE8" w:rsidRDefault="00D8119B" w:rsidP="00D8119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42EE8">
        <w:rPr>
          <w:b/>
          <w:sz w:val="28"/>
          <w:szCs w:val="28"/>
        </w:rPr>
        <w:t>Аннотация учебного предмета</w:t>
      </w:r>
    </w:p>
    <w:p w:rsidR="00D8119B" w:rsidRPr="00D42EE8" w:rsidRDefault="00D8119B" w:rsidP="00D8119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42EE8">
        <w:rPr>
          <w:b/>
          <w:sz w:val="28"/>
          <w:szCs w:val="28"/>
        </w:rPr>
        <w:t>«Основы религиозных культур и светской этики»</w:t>
      </w:r>
    </w:p>
    <w:p w:rsidR="00D8119B" w:rsidRDefault="00D8119B" w:rsidP="00D8119B">
      <w:pPr>
        <w:spacing w:after="0" w:line="240" w:lineRule="auto"/>
        <w:ind w:firstLine="709"/>
      </w:pPr>
      <w:r>
        <w:t>Рабочая программа по учебному предмету «Основы религиозной культуры и светской этики» (Модуль «Основы православной культуры») является частью основной образовательной программы начального общего образования</w:t>
      </w:r>
      <w:r w:rsidR="000E77B6">
        <w:t xml:space="preserve"> Муниципального автономного общеобразовательного учреждения Шишкинской средней общеобразовательной школы</w:t>
      </w:r>
      <w:r>
        <w:t>, разработанной на основе федерального  государственного  образовательного  стандарта  начального  общего образования</w:t>
      </w:r>
      <w:r w:rsidR="000E77B6">
        <w:t xml:space="preserve"> (утверждён приказом Министерства образовани</w:t>
      </w:r>
      <w:r w:rsidR="009A7ADF">
        <w:t>я и науки от 31.05.2021</w:t>
      </w:r>
      <w:bookmarkStart w:id="0" w:name="_GoBack"/>
      <w:bookmarkEnd w:id="0"/>
      <w:r>
        <w:t xml:space="preserve">, с учетом примерной основной образовательной программы начального общего образования и </w:t>
      </w:r>
      <w:r w:rsidR="000E77B6">
        <w:t xml:space="preserve">авторской </w:t>
      </w:r>
      <w:r>
        <w:t xml:space="preserve">программы курса: Данилюк А.Я. «Основы религиозных культур и светской </w:t>
      </w:r>
      <w:r w:rsidR="000E77B6">
        <w:t>этики» («Просвещение», 2012 г.), учебного плана  начального общего образования Муниципального автономного общеобразовательного учреждения Шишкинской средней общеобразовательной школы</w:t>
      </w:r>
    </w:p>
    <w:p w:rsidR="00D8119B" w:rsidRDefault="00D8119B" w:rsidP="00D8119B">
      <w:pPr>
        <w:spacing w:after="0" w:line="240" w:lineRule="auto"/>
        <w:ind w:firstLine="709"/>
      </w:pPr>
      <w:r>
        <w:t>Для реализации рабочей программы используются следующие учебники и учебные пособия:</w:t>
      </w:r>
    </w:p>
    <w:p w:rsidR="00D8119B" w:rsidRDefault="00D8119B" w:rsidP="00D8119B">
      <w:pPr>
        <w:spacing w:after="0" w:line="240" w:lineRule="auto"/>
      </w:pPr>
      <w:r>
        <w:t xml:space="preserve">- Кураев А.В. Основы духовно-нравственной культуры народов России. Основы православной культуры. 4- </w:t>
      </w:r>
      <w:r w:rsidR="00497350">
        <w:t>5классы  – М.: Просвещение, 2020</w:t>
      </w:r>
      <w:r>
        <w:t>.</w:t>
      </w:r>
    </w:p>
    <w:p w:rsidR="00D8119B" w:rsidRPr="00D42EE8" w:rsidRDefault="00D8119B" w:rsidP="00D8119B">
      <w:pPr>
        <w:pStyle w:val="Style11"/>
        <w:widowControl/>
        <w:tabs>
          <w:tab w:val="left" w:pos="706"/>
        </w:tabs>
        <w:spacing w:before="14" w:line="274" w:lineRule="exact"/>
        <w:rPr>
          <w:sz w:val="22"/>
          <w:szCs w:val="22"/>
        </w:rPr>
      </w:pPr>
      <w:r>
        <w:rPr>
          <w:rStyle w:val="FontStyle44"/>
        </w:rPr>
        <w:t xml:space="preserve">- </w:t>
      </w:r>
      <w:r w:rsidRPr="00DA2D5B">
        <w:rPr>
          <w:rStyle w:val="FontStyle44"/>
        </w:rPr>
        <w:t>Основы религиозных культур и православной этики. Основы духовно -</w:t>
      </w:r>
      <w:r>
        <w:rPr>
          <w:rStyle w:val="FontStyle44"/>
        </w:rPr>
        <w:t xml:space="preserve"> </w:t>
      </w:r>
      <w:r w:rsidRPr="00DA2D5B">
        <w:rPr>
          <w:rStyle w:val="FontStyle44"/>
        </w:rPr>
        <w:t>нравственной культуры народов России. Основы религиозных культур и светской этики. Методические рекомендации для учителей. М.: «Просвещение», 2012.</w:t>
      </w:r>
    </w:p>
    <w:p w:rsidR="00D8119B" w:rsidRPr="00D42EE8" w:rsidRDefault="00D8119B" w:rsidP="00D8119B">
      <w:pPr>
        <w:spacing w:after="0" w:line="240" w:lineRule="auto"/>
        <w:ind w:firstLine="709"/>
      </w:pPr>
      <w:r w:rsidRPr="00D42EE8">
        <w:rPr>
          <w:b/>
          <w:bCs/>
        </w:rPr>
        <w:t xml:space="preserve">Цель и задачи </w:t>
      </w:r>
      <w:r>
        <w:rPr>
          <w:b/>
          <w:bCs/>
        </w:rPr>
        <w:t>учебного предмета</w:t>
      </w:r>
      <w:r w:rsidRPr="00D42EE8">
        <w:rPr>
          <w:b/>
          <w:bCs/>
        </w:rPr>
        <w:t> «Основы православной культуры».</w:t>
      </w:r>
    </w:p>
    <w:p w:rsidR="00D8119B" w:rsidRPr="00D42EE8" w:rsidRDefault="00D8119B" w:rsidP="00D8119B">
      <w:pPr>
        <w:spacing w:after="0" w:line="240" w:lineRule="auto"/>
        <w:ind w:firstLine="709"/>
      </w:pPr>
      <w:r>
        <w:t>Цель предмета</w:t>
      </w:r>
      <w:r w:rsidRPr="00D42EE8"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D8119B" w:rsidRPr="00D42EE8" w:rsidRDefault="00D8119B" w:rsidP="00D8119B">
      <w:pPr>
        <w:spacing w:after="0" w:line="240" w:lineRule="auto"/>
        <w:ind w:firstLine="709"/>
      </w:pPr>
      <w:r w:rsidRPr="00D42EE8">
        <w:rPr>
          <w:b/>
          <w:bCs/>
          <w:i/>
          <w:iCs/>
        </w:rPr>
        <w:t xml:space="preserve">Задачи учебного </w:t>
      </w:r>
      <w:r>
        <w:rPr>
          <w:b/>
          <w:bCs/>
          <w:i/>
          <w:iCs/>
        </w:rPr>
        <w:t>предмета</w:t>
      </w:r>
      <w:r w:rsidRPr="00D42EE8">
        <w:t>: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З</w:t>
      </w:r>
      <w:r w:rsidRPr="00D42EE8">
        <w:t>накомство обучающихся с основами православной культуры;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Р</w:t>
      </w:r>
      <w:r w:rsidRPr="00D42EE8"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О</w:t>
      </w:r>
      <w:r w:rsidRPr="00D42EE8">
        <w:t>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Р</w:t>
      </w:r>
      <w:r w:rsidRPr="00D42EE8">
        <w:t>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D8119B" w:rsidRPr="00D42EE8" w:rsidRDefault="00D8119B" w:rsidP="00D8119B">
      <w:pPr>
        <w:spacing w:after="0" w:line="240" w:lineRule="auto"/>
        <w:ind w:firstLine="709"/>
      </w:pPr>
      <w:r w:rsidRPr="00D42EE8">
        <w:rPr>
          <w:b/>
          <w:bCs/>
        </w:rPr>
        <w:t>Освоение школьниками учебного содержания данного предмета должно обеспечить: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Понимание значения нравственности, морально-ответственного поведения в жизни человека и общества.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Формирование уважительного отношения к разным духовным и светским традициям.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Знакомство с ценностями: отечество, нравственность, долг, милосердие, миролюбие.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D8119B" w:rsidRDefault="00D8119B" w:rsidP="00D8119B">
      <w:pPr>
        <w:spacing w:after="0" w:line="240" w:lineRule="auto"/>
        <w:ind w:firstLine="709"/>
      </w:pPr>
      <w:r w:rsidRPr="00EC795F">
        <w:rPr>
          <w:b/>
        </w:rPr>
        <w:t>Место курса в учебном плане</w:t>
      </w:r>
      <w:r>
        <w:t>.</w:t>
      </w:r>
      <w:r w:rsidRPr="00942A2E">
        <w:t xml:space="preserve"> Согласно учебному плану </w:t>
      </w:r>
      <w:r>
        <w:t xml:space="preserve">МАОУ Шишкинская СОШ </w:t>
      </w:r>
      <w:r w:rsidRPr="00942A2E">
        <w:t>на изучен</w:t>
      </w:r>
      <w:r>
        <w:t xml:space="preserve">ие модуля «Основы православной </w:t>
      </w:r>
      <w:proofErr w:type="gramStart"/>
      <w:r>
        <w:t>культуры</w:t>
      </w:r>
      <w:r w:rsidRPr="00942A2E">
        <w:t xml:space="preserve"> »</w:t>
      </w:r>
      <w:proofErr w:type="gramEnd"/>
      <w:r w:rsidRPr="00942A2E">
        <w:t xml:space="preserve"> в 4 классе начальной школы отводится по 1 ч в неделю. Курс рассчитан на 34 ч (34 учебные недели).</w:t>
      </w:r>
    </w:p>
    <w:p w:rsidR="00D8119B" w:rsidRDefault="00D8119B" w:rsidP="00D8119B">
      <w:pPr>
        <w:rPr>
          <w:b/>
        </w:rPr>
      </w:pPr>
    </w:p>
    <w:p w:rsidR="00D8119B" w:rsidRPr="00EC795F" w:rsidRDefault="00D8119B" w:rsidP="00D8119B">
      <w:pPr>
        <w:rPr>
          <w:b/>
        </w:rPr>
      </w:pPr>
      <w:proofErr w:type="spellStart"/>
      <w:r w:rsidRPr="00EC795F">
        <w:rPr>
          <w:b/>
        </w:rPr>
        <w:lastRenderedPageBreak/>
        <w:t>Учебно</w:t>
      </w:r>
      <w:proofErr w:type="spellEnd"/>
      <w:r w:rsidRPr="00EC795F">
        <w:rPr>
          <w:b/>
        </w:rPr>
        <w:t xml:space="preserve"> - методическое обеспечение образовательного процесса</w:t>
      </w:r>
    </w:p>
    <w:p w:rsidR="00D8119B" w:rsidRPr="00DA2D5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>Федеральный государственный стандарт начального общего образования</w:t>
      </w:r>
    </w:p>
    <w:p w:rsidR="00D8119B" w:rsidRPr="00DA2D5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 xml:space="preserve">Данилюк А.Я. Основы религиозных культур и светской этики. Программы общеобразовательных учреждений. 4-5 классы / А.Я. </w:t>
      </w:r>
      <w:r>
        <w:rPr>
          <w:color w:val="000000"/>
        </w:rPr>
        <w:t>Данилюк. – М.: Просвещение, 2012</w:t>
      </w:r>
      <w:r w:rsidRPr="00DA2D5B">
        <w:rPr>
          <w:color w:val="000000"/>
        </w:rPr>
        <w:t>.</w:t>
      </w:r>
    </w:p>
    <w:p w:rsidR="00D8119B" w:rsidRPr="00DA2D5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>Данилюк А.Я. Основы религиозных культур и светской этики. Книга для родителей / А.Я. Данилюк. – М.: Просвещение, 2012.</w:t>
      </w:r>
    </w:p>
    <w:p w:rsidR="00D8119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>Кураев А.В. Основы православной культуры. 4-5 классы: учебник для общеобразовательных учреждений с приложением на электронном носителе / А.В.</w:t>
      </w:r>
      <w:r w:rsidR="00497350">
        <w:rPr>
          <w:color w:val="000000"/>
        </w:rPr>
        <w:t xml:space="preserve"> Кураев. – М.: Просвещение, 2020</w:t>
      </w:r>
      <w:r w:rsidRPr="00DA2D5B">
        <w:rPr>
          <w:color w:val="000000"/>
        </w:rPr>
        <w:t>.</w:t>
      </w:r>
    </w:p>
    <w:p w:rsidR="00D8119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B65A7">
        <w:rPr>
          <w:color w:val="000000"/>
        </w:rPr>
        <w:t>- Хрестоматия по комплексному учебному курсу «Основы религиозных культур и светской этики» - Тюмень, 2012.</w:t>
      </w:r>
    </w:p>
    <w:p w:rsidR="00D8119B" w:rsidRPr="00DA2D5B" w:rsidRDefault="00D8119B" w:rsidP="00D8119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D8119B" w:rsidRDefault="00D8119B" w:rsidP="00D8119B">
      <w:pPr>
        <w:shd w:val="clear" w:color="auto" w:fill="FFFFFF"/>
        <w:rPr>
          <w:i/>
        </w:rPr>
      </w:pPr>
      <w:r>
        <w:rPr>
          <w:i/>
        </w:rPr>
        <w:t>П</w:t>
      </w:r>
      <w:r w:rsidRPr="00A44E0E">
        <w:rPr>
          <w:i/>
        </w:rPr>
        <w:t>еречень электронных информационных источников</w:t>
      </w:r>
      <w:r>
        <w:rPr>
          <w:i/>
        </w:rPr>
        <w:t xml:space="preserve"> и Интернет - ресурсов:</w:t>
      </w:r>
    </w:p>
    <w:p w:rsidR="00D8119B" w:rsidRPr="00A44E0E" w:rsidRDefault="00D8119B" w:rsidP="00D811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DA2D5B">
        <w:rPr>
          <w:color w:val="000000"/>
        </w:rPr>
        <w:t>Экранно-звуковые пособия: электронное приложение к учебнику А. В. Кураева к модулю курса «Основы православной культуры».</w:t>
      </w:r>
    </w:p>
    <w:p w:rsidR="00D8119B" w:rsidRPr="003B65A7" w:rsidRDefault="00D8119B" w:rsidP="00D811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>Мультимедийные презентации</w:t>
      </w:r>
    </w:p>
    <w:p w:rsidR="00D8119B" w:rsidRPr="00B06893" w:rsidRDefault="009A7ADF" w:rsidP="00D811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hyperlink r:id="rId5" w:history="1">
        <w:r w:rsidR="00D8119B" w:rsidRPr="000C5C0F">
          <w:rPr>
            <w:rStyle w:val="a3"/>
          </w:rPr>
          <w:t>http://www.svetoch-opk.ru/</w:t>
        </w:r>
      </w:hyperlink>
    </w:p>
    <w:p w:rsidR="00D8119B" w:rsidRPr="00DA2D5B" w:rsidRDefault="00D8119B" w:rsidP="00D8119B">
      <w:pPr>
        <w:spacing w:after="0" w:line="240" w:lineRule="auto"/>
      </w:pPr>
    </w:p>
    <w:p w:rsidR="00D8119B" w:rsidRPr="00DA2D5B" w:rsidRDefault="00D8119B" w:rsidP="00D8119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>Список литературы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>Для учащихся: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 xml:space="preserve">  Кураев А. В. Основы религиозных культур и православной этики. Основы православной культуры. 4-5 классы. Учебное пособие для общеобразовательных учреждений –  Москва «Просвещение», 2010.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>Основы религиозных культур и светской этики. Основы православной культуры. 4-5 классы: электронное учебное пособие. (</w:t>
      </w:r>
      <w:r w:rsidRPr="00DA2D5B">
        <w:rPr>
          <w:rFonts w:eastAsia="Times New Roman"/>
          <w:lang w:val="en-US" w:eastAsia="ru-RU"/>
        </w:rPr>
        <w:t>CD</w:t>
      </w:r>
      <w:r w:rsidRPr="00DA2D5B">
        <w:rPr>
          <w:rFonts w:eastAsia="Times New Roman"/>
          <w:lang w:eastAsia="ru-RU"/>
        </w:rPr>
        <w:t>-Диск)</w:t>
      </w:r>
    </w:p>
    <w:p w:rsidR="00D8119B" w:rsidRPr="00DA2D5B" w:rsidRDefault="00D8119B" w:rsidP="00D8119B">
      <w:pPr>
        <w:spacing w:after="0" w:line="240" w:lineRule="auto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 xml:space="preserve">Для учителя 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 xml:space="preserve">Основы религиозных культур и светской этики. Книга для учителя. 4-5 классы: справ. Материалы для общеобразовательных учреждений; под ред. Тишкова В.А., Шапошниковой Т.Д. – М.: Просвещение, 2010 – 239 с. 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>Данилюк А.Я. Основы религиозных культур и светской этики. Программы общеобразовательных учреждений 4-5 классы. – М.: Просвещение, 2010 – 24 с.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>Основы религиозных культур и православной этики. Основы православной культуры. Методические рекомендации для учителей. Г.Чебоксары «Новое время», 2010</w:t>
      </w:r>
    </w:p>
    <w:p w:rsidR="00D8119B" w:rsidRPr="00DA2D5B" w:rsidRDefault="00D8119B" w:rsidP="00D8119B">
      <w:pPr>
        <w:spacing w:after="0" w:line="240" w:lineRule="auto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 xml:space="preserve">Для родителей </w:t>
      </w:r>
    </w:p>
    <w:p w:rsidR="00D8119B" w:rsidRDefault="00D8119B" w:rsidP="00D8119B">
      <w:r w:rsidRPr="00DA2D5B">
        <w:t>Данилюк А.Я. Основы религиозных культур и православной этики. Основы православной культуры. Книга для родителей. Москва «Просвещение», 2010.</w:t>
      </w:r>
    </w:p>
    <w:p w:rsidR="00D8119B" w:rsidRDefault="00D8119B" w:rsidP="00D8119B">
      <w:pPr>
        <w:spacing w:after="0" w:line="240" w:lineRule="auto"/>
      </w:pPr>
    </w:p>
    <w:p w:rsidR="00236CF2" w:rsidRDefault="00236CF2"/>
    <w:sectPr w:rsidR="00236CF2" w:rsidSect="0049735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380B"/>
    <w:multiLevelType w:val="multilevel"/>
    <w:tmpl w:val="90AC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051E3"/>
    <w:multiLevelType w:val="multilevel"/>
    <w:tmpl w:val="8EAE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01B46"/>
    <w:multiLevelType w:val="hybridMultilevel"/>
    <w:tmpl w:val="62C69F6C"/>
    <w:lvl w:ilvl="0" w:tplc="3B30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860BA7"/>
    <w:multiLevelType w:val="hybridMultilevel"/>
    <w:tmpl w:val="60B80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19B"/>
    <w:rsid w:val="000E77B6"/>
    <w:rsid w:val="00236CF2"/>
    <w:rsid w:val="00497350"/>
    <w:rsid w:val="00693C72"/>
    <w:rsid w:val="009A7ADF"/>
    <w:rsid w:val="00D8119B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3FEDD-E444-407F-A200-74D63890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9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D8119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Theme="minorEastAsia"/>
      <w:lang w:eastAsia="ru-RU"/>
    </w:rPr>
  </w:style>
  <w:style w:type="character" w:customStyle="1" w:styleId="FontStyle44">
    <w:name w:val="Font Style44"/>
    <w:basedOn w:val="a0"/>
    <w:uiPriority w:val="99"/>
    <w:rsid w:val="00D8119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D81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ch-o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Biblioteka</cp:lastModifiedBy>
  <cp:revision>6</cp:revision>
  <dcterms:created xsi:type="dcterms:W3CDTF">2019-08-29T11:56:00Z</dcterms:created>
  <dcterms:modified xsi:type="dcterms:W3CDTF">2023-02-11T04:33:00Z</dcterms:modified>
</cp:coreProperties>
</file>