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8F" w:rsidRDefault="00B62FD8" w:rsidP="0095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D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0" b="0"/>
            <wp:docPr id="2" name="Рисунок 2" descr="D:\Desktop\рабочие программы 2-3-4\Л.А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абочие программы 2-3-4\Л.А 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518" w:rsidRDefault="001E6518" w:rsidP="0095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 6</w:t>
      </w:r>
      <w:r w:rsidRPr="008622E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82E50" w:rsidRP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2E50">
        <w:rPr>
          <w:b/>
          <w:bCs/>
          <w:color w:val="000000"/>
        </w:rPr>
        <w:t>Личностные результаты:</w:t>
      </w:r>
    </w:p>
    <w:p w:rsidR="00682E50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82E50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ответственное отношение к учению, готовность и спо</w:t>
      </w:r>
      <w:r>
        <w:rPr>
          <w:color w:val="000000"/>
        </w:rPr>
        <w:softHyphen/>
        <w:t>собность обучающихся к саморазвитию и самообразова</w:t>
      </w:r>
      <w:r>
        <w:rPr>
          <w:color w:val="000000"/>
        </w:rPr>
        <w:softHyphen/>
        <w:t>нию на основе мотивации к обучению и познанию;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3) осознанный выбор и построение дальнейшей индивиду</w:t>
      </w:r>
      <w:r>
        <w:rPr>
          <w:color w:val="000000"/>
        </w:rPr>
        <w:softHyphen/>
        <w:t xml:space="preserve">альной траектории образования на базе ориентировки в мире профессий и </w:t>
      </w:r>
      <w:r w:rsidRPr="005F26BA">
        <w:rPr>
          <w:color w:val="000000"/>
        </w:rPr>
        <w:t>профессиональных предпочтений с учётом устойчивых познавательных интересов, а так</w:t>
      </w:r>
      <w:r w:rsidRPr="005F26BA">
        <w:rPr>
          <w:color w:val="000000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</w:rPr>
        <w:t>4) умение контролировать процесс и результат учебной и математической деятельности;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</w:rPr>
        <w:t>критичность мышления, инициатива, находчивость, активность при решении математических задач.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  <w:sz w:val="21"/>
          <w:szCs w:val="21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F26BA">
        <w:rPr>
          <w:color w:val="000000"/>
          <w:sz w:val="21"/>
          <w:szCs w:val="21"/>
        </w:rPr>
        <w:t>контрпримеры</w:t>
      </w:r>
      <w:proofErr w:type="spellEnd"/>
      <w:r w:rsidRPr="005F26BA">
        <w:rPr>
          <w:color w:val="000000"/>
          <w:sz w:val="21"/>
          <w:szCs w:val="21"/>
        </w:rPr>
        <w:t>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  <w:sz w:val="21"/>
          <w:szCs w:val="21"/>
        </w:rPr>
        <w:t>умение распознавать логически некорректные высказывания, критически мыслить, отличать гипотезу от факта.</w:t>
      </w:r>
    </w:p>
    <w:p w:rsid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82E50" w:rsidRP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682E50">
        <w:rPr>
          <w:b/>
          <w:bCs/>
          <w:color w:val="000000"/>
        </w:rPr>
        <w:t>Метапредметные</w:t>
      </w:r>
      <w:proofErr w:type="spellEnd"/>
      <w:r w:rsidRPr="00682E50">
        <w:rPr>
          <w:b/>
          <w:bCs/>
          <w:color w:val="000000"/>
        </w:rPr>
        <w:t xml:space="preserve"> результаты: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самостоятельно определять цели своего обуче</w:t>
      </w:r>
      <w:r>
        <w:rPr>
          <w:color w:val="000000"/>
        </w:rPr>
        <w:softHyphen/>
        <w:t>ния, ставить и формулировать для себя новые задачи в учёбе, развивать мотивы и интересы своей познава</w:t>
      </w:r>
      <w:r>
        <w:rPr>
          <w:color w:val="000000"/>
        </w:rPr>
        <w:softHyphen/>
        <w:t>тельной деятельности;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>
        <w:rPr>
          <w:color w:val="000000"/>
        </w:rPr>
        <w:softHyphen/>
        <w:t>ний, корректировать свои действия в соответствии с из</w:t>
      </w:r>
      <w:r>
        <w:rPr>
          <w:color w:val="000000"/>
        </w:rPr>
        <w:softHyphen/>
        <w:t>меняющейся ситуацией;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определять понятия, создавать обобщения, уста</w:t>
      </w:r>
      <w:r>
        <w:rPr>
          <w:color w:val="000000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устанавливать причинно-следственные связи, строить логическое рассуждение, умозаключение (индук</w:t>
      </w:r>
      <w:r>
        <w:rPr>
          <w:color w:val="000000"/>
        </w:rPr>
        <w:softHyphen/>
        <w:t>тивное, дедуктивное и по аналогии) и делать выводы;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компетентности в области использования ин</w:t>
      </w:r>
      <w:r>
        <w:rPr>
          <w:color w:val="000000"/>
        </w:rPr>
        <w:softHyphen/>
        <w:t>формационно-коммуникационных технологий;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первоначальные представления об идеях и о методах математики как об универсальном языке науки и тех</w:t>
      </w:r>
      <w:r>
        <w:rPr>
          <w:color w:val="000000"/>
        </w:rPr>
        <w:softHyphen/>
        <w:t>ники, о средстве моделирования явлений и процессов;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видеть математическую задачу в контексте про</w:t>
      </w:r>
      <w:r>
        <w:rPr>
          <w:color w:val="000000"/>
        </w:rPr>
        <w:softHyphen/>
        <w:t>блемной ситуации в других дисциплинах, в окружаю</w:t>
      </w:r>
      <w:r>
        <w:rPr>
          <w:color w:val="000000"/>
        </w:rPr>
        <w:softHyphen/>
        <w:t>щей жизни;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находить в различных источниках информа</w:t>
      </w:r>
      <w:r>
        <w:rPr>
          <w:color w:val="000000"/>
        </w:rPr>
        <w:softHyphen/>
        <w:t>цию, необходимую для решения математических про</w:t>
      </w:r>
      <w:r>
        <w:rPr>
          <w:color w:val="000000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понимать и использовать математические сред</w:t>
      </w:r>
      <w:r>
        <w:rPr>
          <w:color w:val="000000"/>
        </w:rPr>
        <w:softHyphen/>
        <w:t>ства наглядности (графики, таблицы, схемы и др.) для иллюстрации, интерпретации, аргументации;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выдвигать гипотезы при решении задачи, пони</w:t>
      </w:r>
      <w:r>
        <w:rPr>
          <w:color w:val="000000"/>
        </w:rPr>
        <w:softHyphen/>
        <w:t>мать необходимость их проверки;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82E50" w:rsidRP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2E50">
        <w:rPr>
          <w:b/>
          <w:bCs/>
          <w:color w:val="000000"/>
        </w:rPr>
        <w:t>Предметные результаты: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значения математики для повседневной жиз</w:t>
      </w:r>
      <w:r>
        <w:rPr>
          <w:color w:val="000000"/>
        </w:rPr>
        <w:softHyphen/>
        <w:t>ни человека;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представление о математической науке как сфере мате</w:t>
      </w:r>
      <w:r>
        <w:rPr>
          <w:color w:val="000000"/>
        </w:rPr>
        <w:softHyphen/>
        <w:t>матической деятельности, об этапах её развития, о её значимости для развития цивилизации;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работать с учебным математическим текстом (анализировать, извлекать необходимую ин</w:t>
      </w:r>
      <w:r>
        <w:rPr>
          <w:color w:val="000000"/>
        </w:rPr>
        <w:softHyphen/>
        <w:t>формацию), точно и грамотно выражать свои мысли с применением математической терминологии и симво</w:t>
      </w:r>
      <w:r>
        <w:rPr>
          <w:color w:val="000000"/>
        </w:rPr>
        <w:softHyphen/>
        <w:t>лики, проводить классификации, логические обосно</w:t>
      </w:r>
      <w:r>
        <w:rPr>
          <w:color w:val="000000"/>
        </w:rPr>
        <w:softHyphen/>
        <w:t>вания;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базовым понятийным аппаратом по основным разделам содержания;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практически значимые математические умения и навы</w:t>
      </w:r>
      <w:r>
        <w:rPr>
          <w:color w:val="000000"/>
        </w:rPr>
        <w:softHyphen/>
        <w:t>ки, их применение к решению математических и нема</w:t>
      </w:r>
      <w:r>
        <w:rPr>
          <w:color w:val="000000"/>
        </w:rPr>
        <w:softHyphen/>
        <w:t>тематических задач, предполагающее умения: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вычисления с натуральными числами, обыкновенными и десятичными дробями, положи</w:t>
      </w:r>
      <w:r>
        <w:rPr>
          <w:color w:val="000000"/>
        </w:rPr>
        <w:softHyphen/>
        <w:t>тельными и отрицательными числами;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текстовые задачи арифметическим способом и с помощью составления и решения уравнений;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изображать фигуры на плоскости;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геометрический язык для описания предметов окружающего мира;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измерять длины отрезков, величины углов, вычис</w:t>
      </w:r>
      <w:r>
        <w:rPr>
          <w:color w:val="000000"/>
        </w:rPr>
        <w:softHyphen/>
        <w:t>лять площади и объёмы фигур;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и изображать равные и симметричные фигуры;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несложные практические вычисления с процентами, использовать прикидку и оценку; вы</w:t>
      </w:r>
      <w:r>
        <w:rPr>
          <w:color w:val="000000"/>
        </w:rPr>
        <w:softHyphen/>
        <w:t>полнять необходимые измерения;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буквенную символику для записи об</w:t>
      </w:r>
      <w:r>
        <w:rPr>
          <w:color w:val="000000"/>
        </w:rPr>
        <w:softHyphen/>
        <w:t>щих утверждений, формул, выражений, уравне</w:t>
      </w:r>
      <w:r>
        <w:rPr>
          <w:color w:val="000000"/>
        </w:rPr>
        <w:softHyphen/>
        <w:t>ний;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на координатной плоскости точки по задан</w:t>
      </w:r>
      <w:r>
        <w:rPr>
          <w:color w:val="000000"/>
        </w:rPr>
        <w:softHyphen/>
        <w:t>ным координатам, определять координаты точек;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и использовать информацию, представлен</w:t>
      </w:r>
      <w:r>
        <w:rPr>
          <w:color w:val="000000"/>
        </w:rPr>
        <w:softHyphen/>
        <w:t>ную в виде таблицы, диаграммы (столбчатой или круговой), в графическом виде;</w:t>
      </w:r>
    </w:p>
    <w:p w:rsidR="00682E50" w:rsidRPr="0057697A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простейшие комбинаторные задачи перебо</w:t>
      </w:r>
      <w:r>
        <w:rPr>
          <w:color w:val="000000"/>
        </w:rPr>
        <w:softHyphen/>
        <w:t>ром возможных вариантов.</w:t>
      </w:r>
    </w:p>
    <w:p w:rsidR="00682E50" w:rsidRDefault="00682E50" w:rsidP="00682E50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координатной плоскости точки по задан</w:t>
      </w:r>
      <w:r>
        <w:softHyphen/>
        <w:t>ным координатам, определять координаты точек;</w:t>
      </w:r>
    </w:p>
    <w:p w:rsidR="00682E50" w:rsidRDefault="00682E50" w:rsidP="00682E50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читать и использовать информацию, представлен</w:t>
      </w:r>
      <w:r>
        <w:softHyphen/>
        <w:t>ную в виде таблицы, диаграммы (столбчатой или круговой), в графическом виде;</w:t>
      </w:r>
    </w:p>
    <w:p w:rsidR="00682E50" w:rsidRDefault="00682E50" w:rsidP="00682E50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решать простейшие комбинаторные задачи перебо</w:t>
      </w:r>
      <w:r>
        <w:softHyphen/>
        <w:t>ром возможных вариантов.</w:t>
      </w:r>
    </w:p>
    <w:p w:rsidR="00682E50" w:rsidRDefault="00682E50" w:rsidP="00682E50">
      <w:pPr>
        <w:pStyle w:val="a6"/>
        <w:spacing w:before="0" w:beforeAutospacing="0" w:after="0" w:afterAutospacing="0"/>
        <w:rPr>
          <w:b/>
          <w:bCs/>
          <w:u w:val="single"/>
        </w:rPr>
      </w:pPr>
    </w:p>
    <w:p w:rsidR="00682E50" w:rsidRPr="00682E50" w:rsidRDefault="00682E50" w:rsidP="00682E50">
      <w:pPr>
        <w:pStyle w:val="a6"/>
        <w:spacing w:before="0" w:beforeAutospacing="0" w:after="0" w:afterAutospacing="0"/>
      </w:pPr>
      <w:r w:rsidRPr="00682E50">
        <w:rPr>
          <w:b/>
          <w:bCs/>
        </w:rPr>
        <w:t>Арифметика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понимать особенности десятичной системы счисления;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использовать понятия, связанные с делимостью нату</w:t>
      </w:r>
      <w:r>
        <w:softHyphen/>
        <w:t>ральных чисел;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выражать числа в эквивалентных формах, выбирая наи</w:t>
      </w:r>
      <w:r>
        <w:softHyphen/>
        <w:t>более подходящую в зависимости от конкретной ситу</w:t>
      </w:r>
      <w:r>
        <w:softHyphen/>
        <w:t>ации;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сравнивать и упорядочивать рациональные числа;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выполнять вычисления с рациональными числами, соче</w:t>
      </w:r>
      <w:r>
        <w:softHyphen/>
        <w:t>тая устные и письменные приёмы вычислений, приме</w:t>
      </w:r>
      <w:r>
        <w:softHyphen/>
        <w:t>нять калькулятор;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использовать понятия и умения, связанные с пропорцио</w:t>
      </w:r>
      <w:r>
        <w:softHyphen/>
        <w:t>нальностью величин, процентами, в ходе решения мате</w:t>
      </w:r>
      <w:r>
        <w:softHyphen/>
        <w:t>матических задач и задач из смежных предметов, выпол</w:t>
      </w:r>
      <w:r>
        <w:softHyphen/>
        <w:t>нять несложные практические расчёты;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lastRenderedPageBreak/>
        <w:t>анализировать графики зависимостей между величина</w:t>
      </w:r>
      <w:r>
        <w:softHyphen/>
        <w:t>ми (расстояние, время; температура и т. п.).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познакомиться с позиционными системами счисления с основаниями, отличными от 10;</w:t>
      </w:r>
    </w:p>
    <w:p w:rsidR="00682E50" w:rsidRDefault="00682E50" w:rsidP="00682E50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углубить и развить представления о натуральных числах и свойствах делимости;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t>научиться использовать приемы, рационализирующие вычисления, приобрести навык контролировать вычис</w:t>
      </w:r>
      <w:r>
        <w:softHyphen/>
        <w:t>ления, выбирая подходящий для ситуации способ.</w:t>
      </w:r>
    </w:p>
    <w:p w:rsidR="00682E50" w:rsidRDefault="00682E50" w:rsidP="00682E50">
      <w:pPr>
        <w:pStyle w:val="a6"/>
        <w:spacing w:before="0" w:beforeAutospacing="0" w:after="0" w:afterAutospacing="0" w:line="294" w:lineRule="atLeast"/>
      </w:pPr>
    </w:p>
    <w:p w:rsidR="00682E50" w:rsidRPr="00682E50" w:rsidRDefault="00682E50" w:rsidP="00682E50">
      <w:pPr>
        <w:pStyle w:val="a6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682E50">
        <w:rPr>
          <w:b/>
          <w:bCs/>
        </w:rPr>
        <w:t xml:space="preserve">Числовые и буквенные выражения. 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9"/>
        </w:numPr>
        <w:spacing w:before="0" w:beforeAutospacing="0" w:after="0" w:afterAutospacing="0"/>
        <w:ind w:left="0"/>
      </w:pPr>
      <w:r>
        <w:t>выполнять операции с числовыми выражениями; выполнять преобразования буквенных выражений (рас</w:t>
      </w:r>
      <w: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</w:t>
      </w:r>
      <w:r>
        <w:softHyphen/>
        <w:t>вых, так и практических задач.</w:t>
      </w:r>
    </w:p>
    <w:p w:rsidR="00682E50" w:rsidRDefault="00682E50" w:rsidP="00682E50">
      <w:pPr>
        <w:pStyle w:val="a6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b/>
          <w:bCs/>
          <w:u w:val="single"/>
        </w:rPr>
        <w:t>Геометрические фигуры. Измерение геометрических величин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>
        <w:t>распознавать на чертежах, рисунках, моделях и в окру</w:t>
      </w:r>
      <w:r>
        <w:softHyphen/>
        <w:t>жающем мире плоские и пространственные геометриче</w:t>
      </w:r>
      <w: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>
        <w:softHyphen/>
        <w:t>ного параллелепипеда, правильной пирамиды, цилиндра и конуса;</w:t>
      </w:r>
    </w:p>
    <w:p w:rsidR="00682E50" w:rsidRDefault="00682E50" w:rsidP="00682E50">
      <w:pPr>
        <w:pStyle w:val="a6"/>
        <w:numPr>
          <w:ilvl w:val="0"/>
          <w:numId w:val="11"/>
        </w:numPr>
        <w:spacing w:before="0" w:beforeAutospacing="0" w:after="0" w:afterAutospacing="0"/>
        <w:ind w:left="0"/>
      </w:pPr>
      <w: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научиться вычислять объём пространственных геомет</w:t>
      </w:r>
      <w:r>
        <w:softHyphen/>
        <w:t>рических фигур, составленных из прямоугольных парал</w:t>
      </w:r>
      <w:r>
        <w:softHyphen/>
        <w:t>лелепипедов;</w:t>
      </w:r>
    </w:p>
    <w:p w:rsidR="00682E50" w:rsidRDefault="00682E50" w:rsidP="00682E50">
      <w:pPr>
        <w:pStyle w:val="a6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углубить и развить представления о пространственных геометрических фигурах;</w:t>
      </w:r>
    </w:p>
    <w:p w:rsidR="00682E50" w:rsidRDefault="00682E50" w:rsidP="00682E50">
      <w:pPr>
        <w:pStyle w:val="a6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научиться применять понятие развёртки для выполне</w:t>
      </w:r>
      <w:r>
        <w:softHyphen/>
        <w:t>ния практических расчётов.</w:t>
      </w:r>
    </w:p>
    <w:p w:rsidR="00682E50" w:rsidRDefault="00682E50" w:rsidP="00682E50">
      <w:pPr>
        <w:pStyle w:val="a6"/>
        <w:spacing w:before="0" w:beforeAutospacing="0" w:after="0" w:afterAutospacing="0" w:line="294" w:lineRule="atLeast"/>
      </w:pPr>
    </w:p>
    <w:p w:rsidR="00682E50" w:rsidRDefault="00682E50" w:rsidP="00682E50">
      <w:pPr>
        <w:pStyle w:val="a6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>
        <w:rPr>
          <w:b/>
          <w:bCs/>
          <w:u w:val="single"/>
        </w:rPr>
        <w:t>Элементы статистики, вероятности. Комбинаторные задачи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>
        <w:t>использовать простейшие способы представления и ана</w:t>
      </w:r>
      <w:r>
        <w:softHyphen/>
        <w:t>лиза статистических данных;</w:t>
      </w:r>
    </w:p>
    <w:p w:rsidR="00682E50" w:rsidRDefault="00682E50" w:rsidP="00682E50">
      <w:pPr>
        <w:pStyle w:val="a6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>
        <w:t>решать комбинаторные задачи на нахождение количест</w:t>
      </w:r>
      <w:r>
        <w:softHyphen/>
        <w:t>ва объектов или комбинаций.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>
        <w:softHyphen/>
        <w:t>са в виде таблицы, диаграммы;</w:t>
      </w:r>
    </w:p>
    <w:p w:rsidR="00682E50" w:rsidRDefault="00682E50" w:rsidP="00682E50">
      <w:pPr>
        <w:pStyle w:val="a6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>
        <w:t>научиться некоторым специальным приёмам решения комбинаторных задач.</w:t>
      </w:r>
    </w:p>
    <w:p w:rsidR="00682E50" w:rsidRDefault="00682E50" w:rsidP="00682E50">
      <w:pPr>
        <w:pStyle w:val="a6"/>
        <w:spacing w:before="0" w:beforeAutospacing="0" w:after="0" w:afterAutospacing="0" w:line="294" w:lineRule="atLeast"/>
      </w:pPr>
    </w:p>
    <w:p w:rsidR="00736B5E" w:rsidRPr="00676C90" w:rsidRDefault="00736B5E" w:rsidP="00955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5E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90">
        <w:rPr>
          <w:rFonts w:ascii="Times New Roman" w:hAnsi="Times New Roman" w:cs="Times New Roman"/>
          <w:b/>
          <w:sz w:val="28"/>
          <w:szCs w:val="28"/>
        </w:rPr>
        <w:t>Содержание предмета  «Математика « 6 класс</w:t>
      </w:r>
    </w:p>
    <w:p w:rsidR="00676C90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hAnsi="Times New Roman" w:cs="Times New Roman"/>
          <w:sz w:val="28"/>
          <w:szCs w:val="28"/>
        </w:rPr>
        <w:t>ДЕЛИМОСТЬ НАТУРАЛЬНЫХ ЧИСЕЛ</w:t>
      </w: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Делители и кратные. Признаки делимости на 10, 5 и 2. Признаки делимости на 3 и на 9.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676C90" w:rsidRPr="00676C90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ОБЫКНОВЕННЫЕ ДРОБИ</w:t>
      </w: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свойство дроби. Сокращение дробей. Приведение дробей к общему знаменателю. Сравнение дробей с разными знаменателями. Сложение, вычитание дробей с разными знаменателями. Сложение и вычитание смешанных чисел. 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десятичной дроби в виде обыкновенной дроби и обыкновенной в виде десятичной.</w:t>
      </w:r>
    </w:p>
    <w:p w:rsid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ОТНОШЕНИЯ И ПРОПОРЦИИ</w:t>
      </w:r>
    </w:p>
    <w:p w:rsidR="00676C90" w:rsidRPr="00676C90" w:rsidRDefault="00615107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Отношения, выражение отношения в процентах.</w:t>
      </w:r>
      <w:r w:rsidR="00676C90"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Пропорции. Прямая и обратная пропорциональные зависимости.</w:t>
      </w:r>
    </w:p>
    <w:p w:rsid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Масштаб. Длина окружности, площадь круга. </w:t>
      </w: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РАЦИОНАЛЬНЫЕ ЧИСЛА И ДЕЙСТВИЯ НАД НИМИ.</w:t>
      </w:r>
    </w:p>
    <w:p w:rsid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и отрицательные числа. Модуль числа. Изображение чисел точками координатной прямой, множество целых чисел. Множество рациональных чисел. Сравнение рациональных чисел. Сложение чисел с помощью координатной прямой. Сложение отрицательных чисел. Сложение чисел с разными знаками. Вычитание. Умножение положительных и отрицательных чисел. Свойства умножения. Деление положительных и отрицательных чисел. Периодическая дробь. Свойства действий с положительными и отрицательными числами. Раскрытие скобок. Коэффициент. Подобные слагаемые. Решение уравнений. Координатная плоскость. Графики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Числовые выражения и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615107" w:rsidRPr="00676C90" w:rsidRDefault="00615107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676C90" w:rsidRPr="00676C90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90" w:rsidRDefault="009C79F9" w:rsidP="009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9F9">
        <w:rPr>
          <w:rFonts w:ascii="Times New Roman" w:hAnsi="Times New Roman" w:cs="Times New Roman"/>
          <w:sz w:val="28"/>
          <w:szCs w:val="28"/>
        </w:rPr>
        <w:t>ГЕОМЕТРИЯ</w:t>
      </w:r>
    </w:p>
    <w:p w:rsidR="009C79F9" w:rsidRDefault="009C79F9" w:rsidP="009C79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Параллельные и перпендикулярные</w:t>
      </w:r>
      <w:r w:rsidRPr="009C7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Цилиндр, конус, шар.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Окружность и круг.</w:t>
      </w:r>
    </w:p>
    <w:p w:rsidR="00C64312" w:rsidRPr="005537FD" w:rsidRDefault="009C79F9" w:rsidP="00553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Наглядные представления о пространственных телах: </w:t>
      </w:r>
      <w:r w:rsidR="00155D74">
        <w:rPr>
          <w:rFonts w:ascii="Times New Roman" w:eastAsia="Times New Roman" w:hAnsi="Times New Roman" w:cs="Times New Roman"/>
          <w:color w:val="000000"/>
          <w:sz w:val="24"/>
          <w:szCs w:val="24"/>
        </w:rPr>
        <w:t>шаре, конусе, цилиндре.</w:t>
      </w:r>
    </w:p>
    <w:p w:rsidR="005C2EDE" w:rsidRDefault="005C2EDE" w:rsidP="005F26BA">
      <w:pPr>
        <w:rPr>
          <w:rFonts w:ascii="Times New Roman" w:hAnsi="Times New Roman" w:cs="Times New Roman"/>
          <w:b/>
          <w:sz w:val="28"/>
          <w:szCs w:val="28"/>
        </w:rPr>
      </w:pPr>
    </w:p>
    <w:p w:rsidR="00955E41" w:rsidRDefault="00955E41" w:rsidP="005F26BA">
      <w:pPr>
        <w:rPr>
          <w:rFonts w:ascii="Times New Roman" w:hAnsi="Times New Roman" w:cs="Times New Roman"/>
          <w:b/>
          <w:sz w:val="28"/>
          <w:szCs w:val="28"/>
        </w:rPr>
      </w:pPr>
    </w:p>
    <w:p w:rsidR="00885F1E" w:rsidRPr="005537FD" w:rsidRDefault="00885F1E" w:rsidP="00446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6 класс </w:t>
      </w:r>
      <w:proofErr w:type="gramStart"/>
      <w:r w:rsidRPr="005537FD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Pr="005537FD">
        <w:rPr>
          <w:rFonts w:ascii="Times New Roman" w:hAnsi="Times New Roman" w:cs="Times New Roman"/>
          <w:b/>
          <w:sz w:val="28"/>
          <w:szCs w:val="28"/>
        </w:rPr>
        <w:t xml:space="preserve"> часов в </w:t>
      </w:r>
      <w:proofErr w:type="spellStart"/>
      <w:r w:rsidRPr="005537FD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5537FD">
        <w:rPr>
          <w:rFonts w:ascii="Times New Roman" w:hAnsi="Times New Roman" w:cs="Times New Roman"/>
          <w:b/>
          <w:sz w:val="28"/>
          <w:szCs w:val="28"/>
        </w:rPr>
        <w:t>, 170 часов в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6946"/>
        <w:gridCol w:w="1495"/>
      </w:tblGrid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Повторение курса 5 класса (4 часа + входная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кр</w:t>
            </w:r>
            <w:proofErr w:type="spellEnd"/>
            <w:r w:rsidRPr="00C643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827500" w:rsidRPr="00C64312" w:rsidRDefault="00854B7B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Процент.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827500" w:rsidRPr="00C64312" w:rsidRDefault="0085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Действия с дробями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Входная  контрольная работа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Делимость натуральных чисел (16 часов)</w:t>
            </w: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10, на 5 и на 2. Признаки делимости на 9 и на 3.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другие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F404B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Наименьшее  общее кратное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делитель. Наименьшее  общее кратное.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№2 по теме «Делимость натуральных чисел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 (34 часа)</w:t>
            </w: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Сравнение дробей. Сложение и вычитание дробей  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6946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49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149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6946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49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6946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49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дробей. Нахождение дроби от числа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№3 по теме «Умножение обыкновенных дробей»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Преобразование обыкновенных дробей в десятичные.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46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по теме  №4 «Обыкновенные дроби»</w:t>
            </w:r>
          </w:p>
        </w:tc>
        <w:tc>
          <w:tcPr>
            <w:tcW w:w="1495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 и пропорции (24 часа)</w:t>
            </w: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Пропорции.  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61-63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Процентное отношение двух чисел.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№5 по теме «Отношения и пропорции»</w:t>
            </w:r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Прямая и обратная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пропорциональност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Длина окружности. Площадь круга.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Цилиндр, конус, шар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76-7</w:t>
            </w:r>
            <w:r w:rsidR="00E64A7A" w:rsidRPr="00C64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46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№6 по теме «Прямая и обратная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пропорциональност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и. Окружность и круг. Вероятность случайного события»</w:t>
            </w:r>
          </w:p>
        </w:tc>
        <w:tc>
          <w:tcPr>
            <w:tcW w:w="1495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Рациональные числа и действия над ними (68 часов)</w:t>
            </w:r>
          </w:p>
        </w:tc>
        <w:tc>
          <w:tcPr>
            <w:tcW w:w="127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6946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Положительные  и отрицательные числа  </w:t>
            </w:r>
          </w:p>
        </w:tc>
        <w:tc>
          <w:tcPr>
            <w:tcW w:w="149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6946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прямая  </w:t>
            </w:r>
          </w:p>
        </w:tc>
        <w:tc>
          <w:tcPr>
            <w:tcW w:w="149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Целые числа.  Рациональные числа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87-89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90-93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№7 по теме «Рациональные числа.  Модуль числа»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95-98</w:t>
            </w:r>
          </w:p>
        </w:tc>
        <w:tc>
          <w:tcPr>
            <w:tcW w:w="6946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149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6946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сложения рациональных чисел</w:t>
            </w:r>
          </w:p>
        </w:tc>
        <w:tc>
          <w:tcPr>
            <w:tcW w:w="149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102-105</w:t>
            </w:r>
          </w:p>
        </w:tc>
        <w:tc>
          <w:tcPr>
            <w:tcW w:w="6946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1495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46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№8 по теме «Сложение и вычитание рациональных чисел</w:t>
            </w:r>
          </w:p>
        </w:tc>
        <w:tc>
          <w:tcPr>
            <w:tcW w:w="149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107-110</w:t>
            </w:r>
          </w:p>
        </w:tc>
        <w:tc>
          <w:tcPr>
            <w:tcW w:w="6946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149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111-113</w:t>
            </w:r>
          </w:p>
        </w:tc>
        <w:tc>
          <w:tcPr>
            <w:tcW w:w="6946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умножения рациональных чисел</w:t>
            </w:r>
          </w:p>
        </w:tc>
        <w:tc>
          <w:tcPr>
            <w:tcW w:w="149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114-117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Коэффициент.  Распределительное свойство умножения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118-121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123-127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128-132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 10 по теме «Решение уравнений и задач с помощью уравнений»   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134-136</w:t>
            </w:r>
          </w:p>
        </w:tc>
        <w:tc>
          <w:tcPr>
            <w:tcW w:w="6946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49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137-139</w:t>
            </w:r>
          </w:p>
        </w:tc>
        <w:tc>
          <w:tcPr>
            <w:tcW w:w="6946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Осевая и центральная  симметрии</w:t>
            </w:r>
          </w:p>
        </w:tc>
        <w:tc>
          <w:tcPr>
            <w:tcW w:w="149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140-141</w:t>
            </w:r>
          </w:p>
        </w:tc>
        <w:tc>
          <w:tcPr>
            <w:tcW w:w="6946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49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142-144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плоскость  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145-146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 </w:t>
            </w:r>
            <w:proofErr w:type="gramStart"/>
            <w:r w:rsidRPr="00C64312">
              <w:rPr>
                <w:rFonts w:ascii="Times New Roman" w:hAnsi="Times New Roman" w:cs="Times New Roman"/>
              </w:rPr>
              <w:t>11  по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теме «Параллельные и перпендикулярные прямые.  Координатная плоскость. Графики»   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курса математики  6 класса  (23 часа)</w:t>
            </w:r>
          </w:p>
        </w:tc>
        <w:tc>
          <w:tcPr>
            <w:tcW w:w="1275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148-149</w:t>
            </w:r>
          </w:p>
        </w:tc>
        <w:tc>
          <w:tcPr>
            <w:tcW w:w="6946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1495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150-152</w:t>
            </w:r>
          </w:p>
        </w:tc>
        <w:tc>
          <w:tcPr>
            <w:tcW w:w="6946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495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153-154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155-158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Действия с рациональными числами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159-162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Координатная прямая.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46" w:type="dxa"/>
          </w:tcPr>
          <w:p w:rsidR="001706C4" w:rsidRPr="00C64312" w:rsidRDefault="001706C4" w:rsidP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плоскость. 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Перпендикулярные и параллельные прямые.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Симметрия.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46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Итоговая контрольная работа по  курсу математики  6 класса</w:t>
            </w:r>
          </w:p>
        </w:tc>
        <w:tc>
          <w:tcPr>
            <w:tcW w:w="149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946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9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Итоговый (занимательный) урок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</w:tbl>
    <w:p w:rsidR="00546BC7" w:rsidRPr="00C64312" w:rsidRDefault="00546BC7">
      <w:pPr>
        <w:rPr>
          <w:rFonts w:ascii="Times New Roman" w:hAnsi="Times New Roman" w:cs="Times New Roman"/>
        </w:rPr>
      </w:pPr>
    </w:p>
    <w:sectPr w:rsidR="00546BC7" w:rsidRPr="00C64312" w:rsidSect="001B3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4AD"/>
    <w:multiLevelType w:val="multilevel"/>
    <w:tmpl w:val="176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71984"/>
    <w:multiLevelType w:val="multilevel"/>
    <w:tmpl w:val="3C0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27BF5"/>
    <w:multiLevelType w:val="multilevel"/>
    <w:tmpl w:val="947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47B5"/>
    <w:multiLevelType w:val="multilevel"/>
    <w:tmpl w:val="7BDA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61974"/>
    <w:multiLevelType w:val="multilevel"/>
    <w:tmpl w:val="39D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E0504"/>
    <w:multiLevelType w:val="multilevel"/>
    <w:tmpl w:val="545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159BC"/>
    <w:multiLevelType w:val="multilevel"/>
    <w:tmpl w:val="914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91A45"/>
    <w:multiLevelType w:val="hybridMultilevel"/>
    <w:tmpl w:val="32C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70E"/>
    <w:multiLevelType w:val="multilevel"/>
    <w:tmpl w:val="FD36A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56FCD"/>
    <w:multiLevelType w:val="multilevel"/>
    <w:tmpl w:val="9C78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A34E4"/>
    <w:multiLevelType w:val="multilevel"/>
    <w:tmpl w:val="76F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A1458"/>
    <w:multiLevelType w:val="multilevel"/>
    <w:tmpl w:val="419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81CC8"/>
    <w:multiLevelType w:val="multilevel"/>
    <w:tmpl w:val="9336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36341"/>
    <w:multiLevelType w:val="multilevel"/>
    <w:tmpl w:val="133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3A2EEF"/>
    <w:multiLevelType w:val="multilevel"/>
    <w:tmpl w:val="230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D16E3"/>
    <w:multiLevelType w:val="multilevel"/>
    <w:tmpl w:val="679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27FD7"/>
    <w:multiLevelType w:val="multilevel"/>
    <w:tmpl w:val="6B7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60D66"/>
    <w:multiLevelType w:val="multilevel"/>
    <w:tmpl w:val="667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30AB"/>
    <w:rsid w:val="000A3D1A"/>
    <w:rsid w:val="000A7DCA"/>
    <w:rsid w:val="00155D74"/>
    <w:rsid w:val="001706C4"/>
    <w:rsid w:val="001A4BC0"/>
    <w:rsid w:val="001B30AB"/>
    <w:rsid w:val="001E6518"/>
    <w:rsid w:val="002230D9"/>
    <w:rsid w:val="00235F5D"/>
    <w:rsid w:val="002A5601"/>
    <w:rsid w:val="002E0E0C"/>
    <w:rsid w:val="002F564F"/>
    <w:rsid w:val="003013F6"/>
    <w:rsid w:val="003234B5"/>
    <w:rsid w:val="00341189"/>
    <w:rsid w:val="00421260"/>
    <w:rsid w:val="004465D1"/>
    <w:rsid w:val="004E7642"/>
    <w:rsid w:val="00521018"/>
    <w:rsid w:val="00546BC7"/>
    <w:rsid w:val="005537FD"/>
    <w:rsid w:val="00554151"/>
    <w:rsid w:val="0057697A"/>
    <w:rsid w:val="005A692E"/>
    <w:rsid w:val="005C2D14"/>
    <w:rsid w:val="005C2EDE"/>
    <w:rsid w:val="005F26BA"/>
    <w:rsid w:val="00615107"/>
    <w:rsid w:val="00676C90"/>
    <w:rsid w:val="00682E50"/>
    <w:rsid w:val="006A5715"/>
    <w:rsid w:val="00736B5E"/>
    <w:rsid w:val="0076537F"/>
    <w:rsid w:val="00772D45"/>
    <w:rsid w:val="00815126"/>
    <w:rsid w:val="00827500"/>
    <w:rsid w:val="00854B7B"/>
    <w:rsid w:val="008622E5"/>
    <w:rsid w:val="00864411"/>
    <w:rsid w:val="0088560D"/>
    <w:rsid w:val="00885F1E"/>
    <w:rsid w:val="008D68D8"/>
    <w:rsid w:val="0090053C"/>
    <w:rsid w:val="009055FA"/>
    <w:rsid w:val="009445E6"/>
    <w:rsid w:val="00955E41"/>
    <w:rsid w:val="00956841"/>
    <w:rsid w:val="00994C4F"/>
    <w:rsid w:val="00994E42"/>
    <w:rsid w:val="009B2C4F"/>
    <w:rsid w:val="009C79F9"/>
    <w:rsid w:val="00A15011"/>
    <w:rsid w:val="00A334BC"/>
    <w:rsid w:val="00A75C7E"/>
    <w:rsid w:val="00AB4231"/>
    <w:rsid w:val="00AB5F4D"/>
    <w:rsid w:val="00B62FD8"/>
    <w:rsid w:val="00B658B4"/>
    <w:rsid w:val="00BB0B2A"/>
    <w:rsid w:val="00C572A9"/>
    <w:rsid w:val="00C62AA4"/>
    <w:rsid w:val="00C64312"/>
    <w:rsid w:val="00C829C8"/>
    <w:rsid w:val="00D20AFD"/>
    <w:rsid w:val="00D55E18"/>
    <w:rsid w:val="00DE5463"/>
    <w:rsid w:val="00E5354D"/>
    <w:rsid w:val="00E64A7A"/>
    <w:rsid w:val="00EB028F"/>
    <w:rsid w:val="00F404B8"/>
    <w:rsid w:val="00F529E7"/>
    <w:rsid w:val="00F85E18"/>
    <w:rsid w:val="00FB3B62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0DC4-8594-4501-B42E-24C7C615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4F"/>
    <w:pPr>
      <w:ind w:left="720"/>
      <w:contextualSpacing/>
    </w:pPr>
  </w:style>
  <w:style w:type="table" w:styleId="a4">
    <w:name w:val="Table Grid"/>
    <w:basedOn w:val="a1"/>
    <w:uiPriority w:val="59"/>
    <w:rsid w:val="00994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Цветовое выделение"/>
    <w:uiPriority w:val="99"/>
    <w:rsid w:val="00AB5F4D"/>
    <w:rPr>
      <w:b/>
      <w:bCs/>
      <w:color w:val="26282F"/>
    </w:rPr>
  </w:style>
  <w:style w:type="paragraph" w:customStyle="1" w:styleId="ConsPlusNormal">
    <w:name w:val="ConsPlusNormal"/>
    <w:rsid w:val="004E7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1">
    <w:name w:val="c11"/>
    <w:basedOn w:val="a"/>
    <w:rsid w:val="00C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829C8"/>
  </w:style>
  <w:style w:type="character" w:customStyle="1" w:styleId="c0">
    <w:name w:val="c0"/>
    <w:basedOn w:val="a0"/>
    <w:rsid w:val="00C829C8"/>
  </w:style>
  <w:style w:type="paragraph" w:styleId="a6">
    <w:name w:val="Normal (Web)"/>
    <w:basedOn w:val="a"/>
    <w:uiPriority w:val="99"/>
    <w:unhideWhenUsed/>
    <w:rsid w:val="0068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5247-D1BB-4F9C-8DF8-F37D00F3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Biblioteka</cp:lastModifiedBy>
  <cp:revision>51</cp:revision>
  <cp:lastPrinted>2020-09-01T16:33:00Z</cp:lastPrinted>
  <dcterms:created xsi:type="dcterms:W3CDTF">2019-08-28T01:35:00Z</dcterms:created>
  <dcterms:modified xsi:type="dcterms:W3CDTF">2022-12-03T09:05:00Z</dcterms:modified>
</cp:coreProperties>
</file>