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D4D">
      <w:pPr>
        <w:pStyle w:val="printredaction-line"/>
        <w:divId w:val="1818373682"/>
        <w:rPr>
          <w:rFonts w:ascii="Georgia" w:hAnsi="Georgia"/>
        </w:rPr>
      </w:pPr>
      <w:r>
        <w:rPr>
          <w:rFonts w:ascii="Georgia" w:hAnsi="Georgia"/>
        </w:rPr>
        <w:t>Редакция от 16 авг 2021</w:t>
      </w:r>
    </w:p>
    <w:p w:rsidR="00000000" w:rsidRDefault="009D5D4D">
      <w:pPr>
        <w:divId w:val="13132154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Рособрнадзора от 16.08.2021 № 1139</w:t>
      </w:r>
    </w:p>
    <w:p w:rsidR="00000000" w:rsidRDefault="009D5D4D">
      <w:pPr>
        <w:pStyle w:val="2"/>
        <w:divId w:val="181837368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2389617/XA00ME02N4/" w:history="1">
        <w:r>
          <w:rPr>
            <w:rStyle w:val="a4"/>
            <w:rFonts w:ascii="Georgia" w:hAnsi="Georgia"/>
          </w:rPr>
          <w:t>статьей 97 Федерального закона от 29.12.2012 № 273-ФЗ "Об образовании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5" w:anchor="/document/99/499038027/XA00LVA2M9/" w:history="1">
        <w:r>
          <w:rPr>
            <w:rStyle w:val="a4"/>
            <w:rFonts w:ascii="Georgia" w:hAnsi="Georgia"/>
          </w:rPr>
          <w:t>Правилами осуществления мониторинга сис</w:t>
        </w:r>
        <w:r>
          <w:rPr>
            <w:rStyle w:val="a4"/>
            <w:rFonts w:ascii="Georgia" w:hAnsi="Georgia"/>
          </w:rPr>
          <w:t>темы образования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6" w:anchor="/document/99/499038027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05.08.2013 № 662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" w:anchor="/document/99/564068539/XA00M1S2LR/" w:history="1">
        <w:r>
          <w:rPr>
            <w:rStyle w:val="a4"/>
            <w:rFonts w:ascii="Georgia" w:hAnsi="Georgia"/>
          </w:rPr>
          <w:t xml:space="preserve">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"Об осуществлении Федеральной службой по </w:t>
        </w:r>
        <w:r>
          <w:rPr>
            <w:rStyle w:val="a4"/>
            <w:rFonts w:ascii="Georgia" w:hAnsi="Georgia"/>
          </w:rPr>
          <w:t>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</w:t>
        </w:r>
        <w:r>
          <w:rPr>
            <w:rStyle w:val="a4"/>
            <w:rFonts w:ascii="Georgia" w:hAnsi="Georgia"/>
          </w:rPr>
          <w:t>зования и иных аналогичных оценочных мероприятий, а также результатов участия обучающихся в указанных исследованиях и мероприятиях"</w:t>
        </w:r>
      </w:hyperlink>
      <w:r>
        <w:rPr>
          <w:rFonts w:ascii="Georgia" w:hAnsi="Georgia"/>
        </w:rPr>
        <w:t xml:space="preserve"> (зарегистрирован Минюстом России 26.12.2019, регистрационный № 56993), а также в целях реализации мероприятия 1.2 "Совершенс</w:t>
      </w:r>
      <w:r>
        <w:rPr>
          <w:rFonts w:ascii="Georgia" w:hAnsi="Georgia"/>
        </w:rPr>
        <w:t>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</w:t>
      </w:r>
      <w:r>
        <w:rPr>
          <w:rFonts w:ascii="Georgia" w:hAnsi="Georgia"/>
        </w:rPr>
        <w:t xml:space="preserve"> утвержденной</w:t>
      </w:r>
      <w:r>
        <w:rPr>
          <w:rFonts w:ascii="Georgia" w:hAnsi="Georgia"/>
        </w:rPr>
        <w:t xml:space="preserve"> </w:t>
      </w:r>
      <w:hyperlink r:id="rId8" w:anchor="/document/99/554161640/XA00M1S2LR/" w:history="1">
        <w:r>
          <w:rPr>
            <w:rStyle w:val="a4"/>
            <w:rFonts w:ascii="Georgia" w:hAnsi="Georgia"/>
          </w:rPr>
          <w:t>приказом Федеральной службы по надзору в сфере образования и науки от 22.01.2019 № 39</w:t>
        </w:r>
      </w:hyperlink>
      <w:r>
        <w:rPr>
          <w:rFonts w:ascii="Georgia" w:hAnsi="Georgia"/>
        </w:rPr>
        <w:t>, с изменениями, внесенными приказами Федеральной службы по надзору в сфере о</w:t>
      </w:r>
      <w:r>
        <w:rPr>
          <w:rFonts w:ascii="Georgia" w:hAnsi="Georgia"/>
        </w:rPr>
        <w:t>бразования и науки от 21.08.2019 № 1204, от 21.02.2020 № 182, от 19.05.2021 № 680</w:t>
      </w:r>
      <w:r>
        <w:rPr>
          <w:rFonts w:ascii="Georgia" w:hAnsi="Georgia"/>
        </w:rPr>
        <w:t>,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t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</w:t>
      </w:r>
      <w:r>
        <w:rPr>
          <w:rFonts w:ascii="Georgia" w:hAnsi="Georgia"/>
        </w:rPr>
        <w:t xml:space="preserve">аций в форме всероссийских проверочных работ в 2022 году согласно </w:t>
      </w:r>
      <w:hyperlink r:id="rId9" w:history="1">
        <w:r>
          <w:rPr>
            <w:rStyle w:val="a4"/>
            <w:rFonts w:ascii="Georgia" w:hAnsi="Georgia"/>
          </w:rPr>
          <w:t>приложению* к настоящему приказу</w:t>
        </w:r>
      </w:hyperlink>
      <w:r>
        <w:rPr>
          <w:rFonts w:ascii="Georgia" w:hAnsi="Georgia"/>
        </w:rPr>
        <w:t>.</w:t>
      </w:r>
    </w:p>
    <w:p w:rsidR="00000000" w:rsidRDefault="009D5D4D">
      <w:pPr>
        <w:divId w:val="108641976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t>2. Управлению оценки качества образования и контроля (надзора) за деятельнос</w:t>
      </w:r>
      <w:r>
        <w:rPr>
          <w:rFonts w:ascii="Georgia" w:hAnsi="Georgia"/>
        </w:rPr>
        <w:t>тью органов государственной власти субъектов Российской Федерации (Е.Н.Елисеевой)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</w:t>
      </w:r>
      <w:r>
        <w:rPr>
          <w:rFonts w:ascii="Georgia" w:hAnsi="Georgia"/>
        </w:rPr>
        <w:t>енным графиком, указанным в пункте 1 настоящего приказа</w:t>
      </w:r>
      <w:r>
        <w:rPr>
          <w:rFonts w:ascii="Georgia" w:hAnsi="Georgia"/>
        </w:rPr>
        <w:t>.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lastRenderedPageBreak/>
        <w:t>3. Контроль за исполнением настоящего приказа возложить на заместителя руководителя Б.А.Чернышова</w:t>
      </w:r>
      <w:r>
        <w:rPr>
          <w:rFonts w:ascii="Georgia" w:hAnsi="Georgia"/>
        </w:rPr>
        <w:t>.</w:t>
      </w:r>
    </w:p>
    <w:p w:rsidR="00000000" w:rsidRDefault="009D5D4D">
      <w:pPr>
        <w:spacing w:after="223"/>
        <w:divId w:val="1797797046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А.А.Музаев</w:t>
      </w:r>
      <w:r>
        <w:rPr>
          <w:rFonts w:ascii="Georgia" w:hAnsi="Georgia"/>
        </w:rPr>
        <w:t xml:space="preserve"> </w:t>
      </w:r>
    </w:p>
    <w:p w:rsidR="00000000" w:rsidRDefault="009D5D4D">
      <w:pPr>
        <w:spacing w:after="223"/>
        <w:jc w:val="both"/>
        <w:divId w:val="98697922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D5D4D" w:rsidRDefault="009D5D4D">
      <w:pPr>
        <w:divId w:val="14970673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</w:t>
      </w:r>
      <w:r>
        <w:rPr>
          <w:rFonts w:ascii="Arial" w:eastAsia="Times New Roman" w:hAnsi="Arial" w:cs="Arial"/>
          <w:sz w:val="20"/>
          <w:szCs w:val="20"/>
        </w:rPr>
        <w:t>ирования: 29.06.2022</w:t>
      </w:r>
    </w:p>
    <w:sectPr w:rsidR="009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95C51"/>
    <w:rsid w:val="009D5D4D"/>
    <w:rsid w:val="00B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73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7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04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ext:/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2022-06-29T08:27:00Z</dcterms:created>
  <dcterms:modified xsi:type="dcterms:W3CDTF">2022-06-29T08:27:00Z</dcterms:modified>
</cp:coreProperties>
</file>