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1A" w:rsidRPr="00496833" w:rsidRDefault="002F3E1A" w:rsidP="002F3E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9683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2F3E1A" w:rsidRPr="00496833" w:rsidRDefault="002F3E1A" w:rsidP="002F3E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96833">
        <w:rPr>
          <w:rFonts w:ascii="Times New Roman" w:hAnsi="Times New Roman" w:cs="Times New Roman"/>
          <w:sz w:val="28"/>
          <w:szCs w:val="28"/>
        </w:rPr>
        <w:t xml:space="preserve">ВАГАЙСКОГО </w:t>
      </w:r>
      <w:proofErr w:type="gramStart"/>
      <w:r w:rsidRPr="00496833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</w:p>
    <w:p w:rsidR="002F3E1A" w:rsidRDefault="002F3E1A" w:rsidP="002F3E1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96833">
        <w:rPr>
          <w:rFonts w:ascii="Times New Roman" w:hAnsi="Times New Roman" w:cs="Times New Roman"/>
          <w:b/>
          <w:bCs/>
          <w:sz w:val="28"/>
          <w:szCs w:val="28"/>
        </w:rPr>
        <w:t>УПРАВЛЕНИЕ  ОБРАЗОВАНИЯ</w:t>
      </w:r>
      <w:proofErr w:type="gramEnd"/>
    </w:p>
    <w:p w:rsidR="002F3E1A" w:rsidRDefault="002F3E1A" w:rsidP="002F3E1A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496833">
        <w:rPr>
          <w:rFonts w:ascii="Times New Roman" w:hAnsi="Times New Roman" w:cs="Times New Roman"/>
          <w:sz w:val="18"/>
          <w:szCs w:val="18"/>
        </w:rPr>
        <w:t xml:space="preserve">ул. Ленина, д.5, с. Вагай, </w:t>
      </w:r>
      <w:proofErr w:type="spellStart"/>
      <w:r w:rsidRPr="00496833">
        <w:rPr>
          <w:rFonts w:ascii="Times New Roman" w:hAnsi="Times New Roman" w:cs="Times New Roman"/>
          <w:sz w:val="18"/>
          <w:szCs w:val="18"/>
        </w:rPr>
        <w:t>Вагайский</w:t>
      </w:r>
      <w:proofErr w:type="spellEnd"/>
      <w:r w:rsidRPr="00496833">
        <w:rPr>
          <w:rFonts w:ascii="Times New Roman" w:hAnsi="Times New Roman" w:cs="Times New Roman"/>
          <w:sz w:val="18"/>
          <w:szCs w:val="18"/>
        </w:rPr>
        <w:t xml:space="preserve"> район, Тюменская область, 626240, </w:t>
      </w:r>
    </w:p>
    <w:p w:rsidR="002F3E1A" w:rsidRPr="00496833" w:rsidRDefault="002F3E1A" w:rsidP="002F3E1A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496833">
        <w:rPr>
          <w:rFonts w:ascii="Times New Roman" w:hAnsi="Times New Roman" w:cs="Times New Roman"/>
          <w:sz w:val="18"/>
          <w:szCs w:val="18"/>
        </w:rPr>
        <w:t>тел.</w:t>
      </w:r>
      <w:r>
        <w:rPr>
          <w:rFonts w:ascii="Times New Roman" w:hAnsi="Times New Roman" w:cs="Times New Roman"/>
          <w:sz w:val="18"/>
          <w:szCs w:val="18"/>
        </w:rPr>
        <w:t>/факс (34539) 23-5</w:t>
      </w:r>
      <w:r w:rsidRPr="00496833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61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F3E1A" w:rsidTr="00DA63C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720" w:type="dxa"/>
            <w:tcBorders>
              <w:top w:val="thinThickSmallGap" w:sz="24" w:space="0" w:color="auto"/>
            </w:tcBorders>
          </w:tcPr>
          <w:p w:rsidR="002F3E1A" w:rsidRDefault="002F3E1A" w:rsidP="00DA63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4F85" w:rsidRDefault="002F3E1A" w:rsidP="002F3E1A">
      <w:pPr>
        <w:jc w:val="right"/>
        <w:rPr>
          <w:rFonts w:ascii="Arial" w:hAnsi="Arial" w:cs="Arial"/>
          <w:sz w:val="24"/>
          <w:szCs w:val="24"/>
        </w:rPr>
      </w:pPr>
      <w:r w:rsidRPr="002F3E1A">
        <w:rPr>
          <w:rFonts w:ascii="Arial" w:hAnsi="Arial" w:cs="Arial"/>
          <w:sz w:val="24"/>
          <w:szCs w:val="24"/>
        </w:rPr>
        <w:t>Руководителям ОО</w:t>
      </w:r>
    </w:p>
    <w:p w:rsidR="002F3E1A" w:rsidRDefault="002F3E1A" w:rsidP="002F3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репетиционных (пробных) экзаменов.</w:t>
      </w:r>
    </w:p>
    <w:p w:rsidR="002F3E1A" w:rsidRDefault="002F3E1A" w:rsidP="002F3E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ИНФОРМАЦИОННОЕ ПИСЬМО</w:t>
      </w:r>
    </w:p>
    <w:p w:rsidR="002F3E1A" w:rsidRDefault="002F3E1A" w:rsidP="002F3E1A">
      <w:pPr>
        <w:rPr>
          <w:rStyle w:val="1"/>
          <w:rFonts w:ascii="Arial" w:eastAsia="Calibri" w:hAnsi="Arial" w:cs="Arial"/>
          <w:sz w:val="26"/>
          <w:szCs w:val="26"/>
          <w:lang w:eastAsia="en-US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В рамках проведения мониторинга качества подготовки обучающихся 9,11 классов (приказ ДОН ТО от 08.09.2021 №635/ОД) </w:t>
      </w:r>
      <w:proofErr w:type="gramStart"/>
      <w:r>
        <w:rPr>
          <w:rStyle w:val="1"/>
          <w:rFonts w:ascii="Arial" w:eastAsia="Calibri" w:hAnsi="Arial" w:cs="Arial"/>
          <w:sz w:val="26"/>
          <w:szCs w:val="26"/>
          <w:lang w:eastAsia="en-US"/>
        </w:rPr>
        <w:t>проведение  тренировочных</w:t>
      </w:r>
      <w:proofErr w:type="gramEnd"/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 мероприятий по определению уровня подготовки обучающихся запланированы на 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21 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декабр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я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 2021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 по русскому языку и 23 декабря 2021 по математике в 9 и 11 классах в образовательных организациях.</w:t>
      </w:r>
    </w:p>
    <w:p w:rsidR="002F3E1A" w:rsidRDefault="002F3E1A" w:rsidP="002F3E1A">
      <w:pPr>
        <w:pStyle w:val="10"/>
        <w:ind w:firstLine="708"/>
        <w:jc w:val="both"/>
        <w:rPr>
          <w:rFonts w:hint="eastAsia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Контрольно-измерительные материалы будут отправлены в ОО в день проведения контрольных работ. 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В направленных материалах 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будут 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размещены:</w:t>
      </w:r>
    </w:p>
    <w:p w:rsidR="002F3E1A" w:rsidRDefault="002F3E1A" w:rsidP="002F3E1A">
      <w:pPr>
        <w:pStyle w:val="10"/>
        <w:ind w:firstLine="708"/>
        <w:jc w:val="both"/>
        <w:rPr>
          <w:rFonts w:hint="eastAsia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- контрольно-измерительные материалы для обучающихся 9,11 классов (бланки участников, задания по предметам);</w:t>
      </w:r>
    </w:p>
    <w:p w:rsidR="002F3E1A" w:rsidRDefault="002F3E1A" w:rsidP="002F3E1A">
      <w:pPr>
        <w:pStyle w:val="10"/>
        <w:ind w:firstLine="708"/>
        <w:jc w:val="both"/>
        <w:rPr>
          <w:rFonts w:hint="eastAsia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- дополнительные бланки ответов;</w:t>
      </w:r>
    </w:p>
    <w:p w:rsidR="002F3E1A" w:rsidRDefault="002F3E1A" w:rsidP="002F3E1A">
      <w:pPr>
        <w:pStyle w:val="10"/>
        <w:ind w:firstLine="708"/>
        <w:jc w:val="both"/>
        <w:rPr>
          <w:rFonts w:hint="eastAsia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- ответы и критерии оценивания для экспертов, проверяющих работы;</w:t>
      </w:r>
    </w:p>
    <w:p w:rsidR="002F3E1A" w:rsidRDefault="002F3E1A" w:rsidP="002F3E1A">
      <w:pPr>
        <w:pStyle w:val="10"/>
        <w:ind w:firstLine="708"/>
        <w:jc w:val="both"/>
        <w:rPr>
          <w:rFonts w:hint="eastAsia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- демонстрационные материалы КИМ.</w:t>
      </w:r>
    </w:p>
    <w:p w:rsidR="002F3E1A" w:rsidRDefault="002F3E1A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Целью проведения репетиционных (пробных) экзаменов для выпускников является выявление индивидуального уровня достижения обучающимися предметных и </w:t>
      </w:r>
      <w:proofErr w:type="spellStart"/>
      <w:r>
        <w:rPr>
          <w:rStyle w:val="1"/>
          <w:rFonts w:ascii="Arial" w:eastAsia="Calibri" w:hAnsi="Arial" w:cs="Arial"/>
          <w:sz w:val="26"/>
          <w:szCs w:val="26"/>
          <w:lang w:eastAsia="en-US"/>
        </w:rPr>
        <w:t>метапредметных</w:t>
      </w:r>
      <w:proofErr w:type="spellEnd"/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 результатов обучения, определение дальнейшего образовательного маршрута с учетом выявленных проблемных зон, осознанный выбор предметов для прохождения ГИА.</w:t>
      </w:r>
    </w:p>
    <w:p w:rsidR="002F3E1A" w:rsidRDefault="002F3E1A" w:rsidP="002F3E1A">
      <w:pPr>
        <w:pStyle w:val="10"/>
        <w:ind w:firstLine="708"/>
        <w:jc w:val="both"/>
        <w:rPr>
          <w:rFonts w:hint="eastAsia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Рассадка участников в аудитории осуществляется по одному или два человека за парту, допускается присутствие в одной аудитории обучающихся из разных классов, если данное условие не противоречит требованиям противоэпидемиологической безопасности. В качестве организаторов по возможности рекомендуется привлекать педагогов, не являющихся учителями выпускников.</w:t>
      </w:r>
    </w:p>
    <w:p w:rsidR="002F3E1A" w:rsidRDefault="002F3E1A" w:rsidP="002F3E1A">
      <w:pPr>
        <w:pStyle w:val="10"/>
        <w:ind w:firstLine="708"/>
        <w:jc w:val="both"/>
        <w:rPr>
          <w:rFonts w:hint="eastAsia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Во время проведения имитационного экзамена рекомендуется проведение инструктажа (по аналогии с ГИА) с обязательным указанием о запрете наличия у обучающихся и организаторов запрещенных средств (мобильных телефонов, электронно-вычислительной техники, фото-, аудио- и видеоаппаратуры), а также последствий нарушения Порядка проведения ГИА (аннулирование экзамена, штраф, запрет пересдачи экзамена в текущем году).</w:t>
      </w:r>
    </w:p>
    <w:p w:rsidR="002F3E1A" w:rsidRDefault="002F3E1A" w:rsidP="002F3E1A">
      <w:pPr>
        <w:pStyle w:val="10"/>
        <w:ind w:firstLine="708"/>
        <w:jc w:val="both"/>
        <w:rPr>
          <w:rFonts w:hint="eastAsia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Проверку работ участников пробных экзаменов 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будут </w:t>
      </w:r>
      <w:proofErr w:type="gramStart"/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производить 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предметные</w:t>
      </w:r>
      <w:proofErr w:type="gramEnd"/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 комиссии 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заверш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а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т не позднее 5 дней со дня проведения работы 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lastRenderedPageBreak/>
        <w:t>по соответствующему предмету.</w:t>
      </w:r>
    </w:p>
    <w:p w:rsidR="002F3E1A" w:rsidRDefault="002F3E1A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После завершения проверки необходимо ознакомить обучающихся и их родителей, педагогов-предметников, классных руководителей с результатами пробных экзаменов, перечнем вопросов, требующих повышенного внимания, для выстраивания индивидуальной работы с обучающимися. Рекомендуется организовать работу на уроках с учетом индивидуальных особенностей обучающихся (высоко- и </w:t>
      </w:r>
      <w:proofErr w:type="spellStart"/>
      <w:r>
        <w:rPr>
          <w:rStyle w:val="1"/>
          <w:rFonts w:ascii="Arial" w:eastAsia="Calibri" w:hAnsi="Arial" w:cs="Arial"/>
          <w:sz w:val="26"/>
          <w:szCs w:val="26"/>
          <w:lang w:eastAsia="en-US"/>
        </w:rPr>
        <w:t>слабомотивированными</w:t>
      </w:r>
      <w:proofErr w:type="spellEnd"/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 обучающимися, претендентами на аттестаты с отличием и неуспевающими).</w:t>
      </w:r>
    </w:p>
    <w:p w:rsidR="002F3E1A" w:rsidRDefault="002F3E1A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После проведения работы отправляем в сканированном виде, в формате </w:t>
      </w:r>
      <w:r>
        <w:rPr>
          <w:rStyle w:val="1"/>
          <w:rFonts w:ascii="Arial" w:eastAsia="Calibri" w:hAnsi="Arial" w:cs="Arial"/>
          <w:sz w:val="26"/>
          <w:szCs w:val="26"/>
          <w:lang w:val="en-US" w:eastAsia="en-US"/>
        </w:rPr>
        <w:t>PDF</w:t>
      </w:r>
      <w:r w:rsidRPr="002F3E1A"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на адрес </w:t>
      </w:r>
      <w:hyperlink r:id="rId4" w:history="1">
        <w:r w:rsidR="001A1F5A" w:rsidRPr="005C70B3">
          <w:rPr>
            <w:rStyle w:val="a3"/>
            <w:rFonts w:ascii="Arial" w:eastAsia="Calibri" w:hAnsi="Arial" w:cs="Arial"/>
            <w:sz w:val="26"/>
            <w:szCs w:val="26"/>
            <w:lang w:val="en-US" w:eastAsia="en-US"/>
          </w:rPr>
          <w:t>rmk</w:t>
        </w:r>
        <w:r w:rsidR="001A1F5A" w:rsidRPr="001A1F5A">
          <w:rPr>
            <w:rStyle w:val="a3"/>
            <w:rFonts w:ascii="Arial" w:eastAsia="Calibri" w:hAnsi="Arial" w:cs="Arial"/>
            <w:sz w:val="26"/>
            <w:szCs w:val="26"/>
            <w:lang w:eastAsia="en-US"/>
          </w:rPr>
          <w:t>-</w:t>
        </w:r>
        <w:r w:rsidR="001A1F5A" w:rsidRPr="005C70B3">
          <w:rPr>
            <w:rStyle w:val="a3"/>
            <w:rFonts w:ascii="Arial" w:eastAsia="Calibri" w:hAnsi="Arial" w:cs="Arial"/>
            <w:sz w:val="26"/>
            <w:szCs w:val="26"/>
            <w:lang w:val="en-US" w:eastAsia="en-US"/>
          </w:rPr>
          <w:t>vagai</w:t>
        </w:r>
        <w:r w:rsidR="001A1F5A" w:rsidRPr="001A1F5A">
          <w:rPr>
            <w:rStyle w:val="a3"/>
            <w:rFonts w:ascii="Arial" w:eastAsia="Calibri" w:hAnsi="Arial" w:cs="Arial"/>
            <w:sz w:val="26"/>
            <w:szCs w:val="26"/>
            <w:lang w:eastAsia="en-US"/>
          </w:rPr>
          <w:t>@</w:t>
        </w:r>
        <w:r w:rsidR="001A1F5A" w:rsidRPr="005C70B3">
          <w:rPr>
            <w:rStyle w:val="a3"/>
            <w:rFonts w:ascii="Arial" w:eastAsia="Calibri" w:hAnsi="Arial" w:cs="Arial"/>
            <w:sz w:val="26"/>
            <w:szCs w:val="26"/>
            <w:lang w:val="en-US" w:eastAsia="en-US"/>
          </w:rPr>
          <w:t>mail</w:t>
        </w:r>
        <w:r w:rsidR="001A1F5A" w:rsidRPr="001A1F5A">
          <w:rPr>
            <w:rStyle w:val="a3"/>
            <w:rFonts w:ascii="Arial" w:eastAsia="Calibri" w:hAnsi="Arial" w:cs="Arial"/>
            <w:sz w:val="26"/>
            <w:szCs w:val="26"/>
            <w:lang w:eastAsia="en-US"/>
          </w:rPr>
          <w:t>.</w:t>
        </w:r>
        <w:proofErr w:type="spellStart"/>
        <w:r w:rsidR="001A1F5A" w:rsidRPr="005C70B3">
          <w:rPr>
            <w:rStyle w:val="a3"/>
            <w:rFonts w:ascii="Arial" w:eastAsia="Calibri" w:hAnsi="Arial" w:cs="Arial"/>
            <w:sz w:val="26"/>
            <w:szCs w:val="26"/>
            <w:lang w:val="en-US" w:eastAsia="en-US"/>
          </w:rPr>
          <w:t>ru</w:t>
        </w:r>
        <w:proofErr w:type="spellEnd"/>
      </w:hyperlink>
      <w:r w:rsidR="001A1F5A" w:rsidRPr="001A1F5A"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:rsidR="00AD0176" w:rsidRDefault="001A1F5A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>В день проведения контрольных работ специалисты Управления образования и методисты РМК будут выезжать в образовательные организации</w:t>
      </w:r>
      <w:r w:rsidR="00AD0176">
        <w:rPr>
          <w:rStyle w:val="1"/>
          <w:rFonts w:ascii="Arial" w:eastAsia="Calibri" w:hAnsi="Arial" w:cs="Arial"/>
          <w:sz w:val="26"/>
          <w:szCs w:val="26"/>
          <w:lang w:eastAsia="en-US"/>
        </w:rPr>
        <w:t>.</w:t>
      </w: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lang w:eastAsia="en-US"/>
        </w:rPr>
      </w:pPr>
      <w:proofErr w:type="spellStart"/>
      <w:r w:rsidRPr="00AD0176">
        <w:rPr>
          <w:rStyle w:val="1"/>
          <w:rFonts w:ascii="Arial" w:eastAsia="Calibri" w:hAnsi="Arial" w:cs="Arial"/>
          <w:lang w:eastAsia="en-US"/>
        </w:rPr>
        <w:t>Копотилова</w:t>
      </w:r>
      <w:proofErr w:type="spellEnd"/>
      <w:r w:rsidRPr="00AD0176">
        <w:rPr>
          <w:rStyle w:val="1"/>
          <w:rFonts w:ascii="Arial" w:eastAsia="Calibri" w:hAnsi="Arial" w:cs="Arial"/>
          <w:lang w:eastAsia="en-US"/>
        </w:rPr>
        <w:t xml:space="preserve"> Т.П.</w:t>
      </w:r>
    </w:p>
    <w:p w:rsidR="00AD0176" w:rsidRP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lang w:eastAsia="en-US"/>
        </w:rPr>
      </w:pPr>
      <w:r>
        <w:rPr>
          <w:rStyle w:val="1"/>
          <w:rFonts w:ascii="Arial" w:eastAsia="Calibri" w:hAnsi="Arial" w:cs="Arial"/>
          <w:lang w:eastAsia="en-US"/>
        </w:rPr>
        <w:t>8(34539) 23 – 5 - 56</w:t>
      </w:r>
      <w:bookmarkStart w:id="0" w:name="_GoBack"/>
      <w:bookmarkEnd w:id="0"/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AD0176" w:rsidRDefault="00AD0176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1A1F5A" w:rsidRPr="001A1F5A" w:rsidRDefault="001A1F5A" w:rsidP="002F3E1A">
      <w:pPr>
        <w:pStyle w:val="10"/>
        <w:ind w:firstLine="708"/>
        <w:jc w:val="both"/>
        <w:rPr>
          <w:rStyle w:val="1"/>
          <w:rFonts w:ascii="Arial" w:eastAsia="Calibri" w:hAnsi="Arial" w:cs="Arial"/>
          <w:sz w:val="26"/>
          <w:szCs w:val="26"/>
          <w:lang w:eastAsia="en-US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:rsidR="002F3E1A" w:rsidRDefault="002F3E1A" w:rsidP="002F3E1A">
      <w:pPr>
        <w:pStyle w:val="10"/>
        <w:ind w:firstLine="708"/>
        <w:jc w:val="both"/>
        <w:rPr>
          <w:rFonts w:hint="eastAsia"/>
        </w:rPr>
      </w:pPr>
    </w:p>
    <w:p w:rsidR="002F3E1A" w:rsidRDefault="002F3E1A" w:rsidP="002F3E1A">
      <w:pPr>
        <w:pStyle w:val="10"/>
        <w:ind w:firstLine="708"/>
        <w:jc w:val="both"/>
        <w:rPr>
          <w:rFonts w:hint="eastAsia"/>
        </w:rPr>
      </w:pPr>
    </w:p>
    <w:p w:rsidR="002F3E1A" w:rsidRDefault="002F3E1A" w:rsidP="002F3E1A">
      <w:pPr>
        <w:rPr>
          <w:rStyle w:val="1"/>
          <w:rFonts w:ascii="Arial" w:eastAsia="Calibri" w:hAnsi="Arial" w:cs="Arial"/>
          <w:sz w:val="26"/>
          <w:szCs w:val="26"/>
          <w:lang w:eastAsia="en-US"/>
        </w:rPr>
      </w:pPr>
    </w:p>
    <w:p w:rsidR="002F3E1A" w:rsidRPr="002F3E1A" w:rsidRDefault="002F3E1A" w:rsidP="002F3E1A">
      <w:pPr>
        <w:rPr>
          <w:rFonts w:ascii="Arial" w:hAnsi="Arial" w:cs="Arial"/>
          <w:sz w:val="24"/>
          <w:szCs w:val="24"/>
        </w:rPr>
      </w:pPr>
      <w:r>
        <w:rPr>
          <w:rStyle w:val="1"/>
          <w:rFonts w:ascii="Arial" w:eastAsia="Calibri" w:hAnsi="Arial" w:cs="Arial"/>
          <w:sz w:val="26"/>
          <w:szCs w:val="26"/>
          <w:lang w:eastAsia="en-US"/>
        </w:rPr>
        <w:t xml:space="preserve"> </w:t>
      </w:r>
    </w:p>
    <w:sectPr w:rsidR="002F3E1A" w:rsidRPr="002F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B4"/>
    <w:rsid w:val="001A1F5A"/>
    <w:rsid w:val="002F3E1A"/>
    <w:rsid w:val="00534F85"/>
    <w:rsid w:val="008F38B4"/>
    <w:rsid w:val="00A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F3B5"/>
  <w15:chartTrackingRefBased/>
  <w15:docId w15:val="{0E087878-D3D9-4070-93F1-DDC98813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1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F3E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шрифт абзаца1"/>
    <w:rsid w:val="002F3E1A"/>
  </w:style>
  <w:style w:type="paragraph" w:customStyle="1" w:styleId="10">
    <w:name w:val="Обычный1"/>
    <w:rsid w:val="002F3E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1A1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k-vag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2021-12-06T06:47:00Z</dcterms:created>
  <dcterms:modified xsi:type="dcterms:W3CDTF">2021-12-06T06:47:00Z</dcterms:modified>
</cp:coreProperties>
</file>