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C" w:rsidRPr="0043408F" w:rsidRDefault="00B17AE7" w:rsidP="0043408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75141" cy="7672652"/>
            <wp:effectExtent l="1066800" t="0" r="1054259" b="0"/>
            <wp:docPr id="2" name="Рисунок 1" descr="E:\титульник\химия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\химия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8250" cy="767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54" w:rsidRPr="00AF6B54" w:rsidRDefault="00AF6B54" w:rsidP="00AF6B54">
      <w:pPr>
        <w:tabs>
          <w:tab w:val="left" w:pos="567"/>
        </w:tabs>
        <w:jc w:val="both"/>
        <w:rPr>
          <w:b/>
        </w:rPr>
      </w:pPr>
      <w:r w:rsidRPr="00AF6B54">
        <w:rPr>
          <w:b/>
        </w:rPr>
        <w:lastRenderedPageBreak/>
        <w:t xml:space="preserve">Личностные, </w:t>
      </w:r>
      <w:proofErr w:type="spellStart"/>
      <w:r w:rsidRPr="00AF6B54">
        <w:rPr>
          <w:b/>
        </w:rPr>
        <w:t>метапредметные</w:t>
      </w:r>
      <w:proofErr w:type="spellEnd"/>
      <w:r w:rsidRPr="00AF6B54">
        <w:rPr>
          <w:b/>
        </w:rPr>
        <w:t xml:space="preserve"> и предметные результаты освоения курса</w:t>
      </w:r>
    </w:p>
    <w:p w:rsidR="00AF6B54" w:rsidRPr="00AF6B54" w:rsidRDefault="00AF6B54" w:rsidP="00AF6B54">
      <w:pPr>
        <w:tabs>
          <w:tab w:val="left" w:pos="567"/>
        </w:tabs>
        <w:jc w:val="both"/>
      </w:pPr>
      <w:r w:rsidRPr="00AF6B54">
        <w:t xml:space="preserve">Обучение химии в средней школе на базовом уровне по данному курсу способствует достижению </w:t>
      </w:r>
      <w:proofErr w:type="gramStart"/>
      <w:r w:rsidRPr="00AF6B54">
        <w:t>обучающимися</w:t>
      </w:r>
      <w:proofErr w:type="gramEnd"/>
      <w:r w:rsidRPr="00AF6B54">
        <w:t xml:space="preserve"> следующих </w:t>
      </w:r>
      <w:r w:rsidRPr="00AF6B54">
        <w:rPr>
          <w:i/>
        </w:rPr>
        <w:t>личностных результатов</w:t>
      </w:r>
      <w:r w:rsidRPr="00AF6B54">
        <w:t>:</w:t>
      </w:r>
    </w:p>
    <w:p w:rsidR="00AF6B54" w:rsidRPr="00AF6B54" w:rsidRDefault="00AF6B54" w:rsidP="00AF6B54">
      <w:pPr>
        <w:numPr>
          <w:ilvl w:val="0"/>
          <w:numId w:val="10"/>
        </w:numPr>
        <w:tabs>
          <w:tab w:val="left" w:pos="567"/>
        </w:tabs>
        <w:jc w:val="both"/>
      </w:pPr>
      <w:r w:rsidRPr="00AF6B54">
        <w:t xml:space="preserve">чувства гордости за российскую химическую науку и осознание российской гражданской идентичности — </w:t>
      </w:r>
      <w:r w:rsidRPr="00AF6B54">
        <w:rPr>
          <w:i/>
        </w:rPr>
        <w:t>в ценностно-ориентационной сфере</w:t>
      </w:r>
      <w:r w:rsidRPr="00AF6B54">
        <w:t>;</w:t>
      </w:r>
    </w:p>
    <w:p w:rsidR="00AF6B54" w:rsidRPr="00AF6B54" w:rsidRDefault="00AF6B54" w:rsidP="00AF6B54">
      <w:pPr>
        <w:numPr>
          <w:ilvl w:val="0"/>
          <w:numId w:val="10"/>
        </w:numPr>
        <w:tabs>
          <w:tab w:val="left" w:pos="567"/>
        </w:tabs>
        <w:jc w:val="both"/>
        <w:rPr>
          <w:i/>
        </w:rPr>
      </w:pPr>
      <w:r w:rsidRPr="00AF6B54"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AF6B54">
        <w:rPr>
          <w:i/>
        </w:rPr>
        <w:t>в познавательной</w:t>
      </w:r>
      <w:r w:rsidRPr="00AF6B54">
        <w:t xml:space="preserve"> (когнитивной, интеллектуальной) </w:t>
      </w:r>
      <w:r w:rsidRPr="00AF6B54">
        <w:rPr>
          <w:i/>
        </w:rPr>
        <w:t xml:space="preserve">сфере  </w:t>
      </w:r>
    </w:p>
    <w:p w:rsidR="00AF6B54" w:rsidRPr="00AF6B54" w:rsidRDefault="00AF6B54" w:rsidP="00AF6B54">
      <w:pPr>
        <w:numPr>
          <w:ilvl w:val="0"/>
          <w:numId w:val="10"/>
        </w:numPr>
        <w:tabs>
          <w:tab w:val="left" w:pos="567"/>
        </w:tabs>
        <w:jc w:val="both"/>
      </w:pPr>
      <w:r w:rsidRPr="00AF6B54"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AF6B54">
        <w:rPr>
          <w:i/>
        </w:rPr>
        <w:t>в трудовой сфере</w:t>
      </w:r>
      <w:r w:rsidRPr="00AF6B54">
        <w:t>;</w:t>
      </w:r>
    </w:p>
    <w:p w:rsidR="00AF6B54" w:rsidRPr="00AF6B54" w:rsidRDefault="00AF6B54" w:rsidP="00AF6B54">
      <w:pPr>
        <w:numPr>
          <w:ilvl w:val="0"/>
          <w:numId w:val="10"/>
        </w:numPr>
        <w:tabs>
          <w:tab w:val="left" w:pos="567"/>
        </w:tabs>
        <w:jc w:val="both"/>
      </w:pPr>
      <w:r w:rsidRPr="00AF6B54"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AF6B54">
        <w:rPr>
          <w:i/>
        </w:rPr>
        <w:t xml:space="preserve">в сфере </w:t>
      </w:r>
      <w:proofErr w:type="spellStart"/>
      <w:r w:rsidRPr="00AF6B54">
        <w:rPr>
          <w:i/>
        </w:rPr>
        <w:t>здоровьесбережения</w:t>
      </w:r>
      <w:proofErr w:type="spellEnd"/>
      <w:r w:rsidRPr="00AF6B54">
        <w:rPr>
          <w:i/>
        </w:rPr>
        <w:t xml:space="preserve"> и безопасного образа жизни</w:t>
      </w:r>
      <w:r w:rsidRPr="00AF6B54">
        <w:t>;</w:t>
      </w:r>
    </w:p>
    <w:p w:rsidR="00AF6B54" w:rsidRPr="00AF6B54" w:rsidRDefault="00AF6B54" w:rsidP="00AF6B54">
      <w:pPr>
        <w:tabs>
          <w:tab w:val="left" w:pos="567"/>
        </w:tabs>
        <w:jc w:val="both"/>
        <w:rPr>
          <w:i/>
        </w:rPr>
      </w:pPr>
      <w:proofErr w:type="spellStart"/>
      <w:r w:rsidRPr="00AF6B54">
        <w:rPr>
          <w:i/>
        </w:rPr>
        <w:t>Метапредметными</w:t>
      </w:r>
      <w:proofErr w:type="spellEnd"/>
      <w:r w:rsidRPr="00AF6B54">
        <w:rPr>
          <w:i/>
        </w:rPr>
        <w:t xml:space="preserve"> результатами</w:t>
      </w:r>
      <w:r w:rsidRPr="00AF6B54">
        <w:t xml:space="preserve"> освоения выпускниками средней школы курса химии являются: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proofErr w:type="gramStart"/>
      <w:r w:rsidRPr="00AF6B54">
        <w:rPr>
          <w:i/>
        </w:rPr>
        <w:t xml:space="preserve">использование </w:t>
      </w:r>
      <w:r w:rsidRPr="00AF6B54"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AF6B54">
        <w:rPr>
          <w:i/>
        </w:rPr>
        <w:t>применение</w:t>
      </w:r>
      <w:r w:rsidRPr="00AF6B54">
        <w:t xml:space="preserve"> для понимания различных сторон окружающей действительности;</w:t>
      </w:r>
      <w:proofErr w:type="gramEnd"/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владение</w:t>
      </w:r>
      <w:r w:rsidRPr="00AF6B54"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 xml:space="preserve">познание </w:t>
      </w:r>
      <w:r w:rsidRPr="00AF6B54">
        <w:t xml:space="preserve">объектов окружающего мира в плане восхождения от абстрактного к </w:t>
      </w:r>
      <w:proofErr w:type="gramStart"/>
      <w:r w:rsidRPr="00AF6B54">
        <w:t>конкретному</w:t>
      </w:r>
      <w:proofErr w:type="gramEnd"/>
      <w:r w:rsidRPr="00AF6B54">
        <w:t xml:space="preserve"> (от общего через частное к единичному);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 xml:space="preserve">способность </w:t>
      </w:r>
      <w:r w:rsidRPr="00AF6B54">
        <w:t>выдвигать идеи и находить средства, необходимые для их достижения;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определять</w:t>
      </w:r>
      <w:r w:rsidRPr="00AF6B54"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готовность</w:t>
      </w:r>
      <w:r w:rsidRPr="00AF6B54"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6B54" w:rsidRPr="00AF6B54" w:rsidRDefault="00AF6B54" w:rsidP="00AF6B54">
      <w:pPr>
        <w:numPr>
          <w:ilvl w:val="0"/>
          <w:numId w:val="11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владение</w:t>
      </w:r>
      <w:r w:rsidRPr="00AF6B54"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AF6B54" w:rsidRPr="00AF6B54" w:rsidRDefault="00AF6B54" w:rsidP="00AF6B54">
      <w:pPr>
        <w:tabs>
          <w:tab w:val="left" w:pos="567"/>
        </w:tabs>
        <w:jc w:val="both"/>
      </w:pPr>
      <w:r w:rsidRPr="00AF6B54">
        <w:rPr>
          <w:i/>
        </w:rPr>
        <w:lastRenderedPageBreak/>
        <w:t>Предметными результатами</w:t>
      </w:r>
      <w:r w:rsidRPr="00AF6B54">
        <w:t xml:space="preserve"> изучения химии на базовом уровне на ступени среднего общего образования являются следующие результаты.</w:t>
      </w:r>
    </w:p>
    <w:p w:rsidR="00AF6B54" w:rsidRPr="00AF6B54" w:rsidRDefault="00AF6B54" w:rsidP="00AF6B54">
      <w:pPr>
        <w:numPr>
          <w:ilvl w:val="0"/>
          <w:numId w:val="13"/>
        </w:numPr>
        <w:tabs>
          <w:tab w:val="left" w:pos="567"/>
        </w:tabs>
        <w:jc w:val="both"/>
        <w:rPr>
          <w:i/>
        </w:rPr>
      </w:pPr>
      <w:r w:rsidRPr="00AF6B54">
        <w:t xml:space="preserve">В познавательной сфере: 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 xml:space="preserve">знание </w:t>
      </w:r>
      <w:r w:rsidRPr="00AF6B54">
        <w:t>(</w:t>
      </w:r>
      <w:r w:rsidRPr="00AF6B54">
        <w:rPr>
          <w:i/>
        </w:rPr>
        <w:t>понимание</w:t>
      </w:r>
      <w:r w:rsidRPr="00AF6B54">
        <w:t>) терминов, основных законов и важнейших теорий курса органической и общей химии;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описывать</w:t>
      </w:r>
      <w:r w:rsidRPr="00AF6B54">
        <w:t xml:space="preserve"> конкретные химические реакции, условия их проведения и управления химическими процессами;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умение</w:t>
      </w:r>
      <w:r w:rsidRPr="00AF6B54"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 xml:space="preserve">прогнозировать </w:t>
      </w:r>
      <w:r w:rsidRPr="00AF6B54">
        <w:t>свойства неизученных веществ по аналогии со свойствами изученных на основе знания химических закономерностей;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определять</w:t>
      </w:r>
      <w:r w:rsidRPr="00AF6B54"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уметь пользоваться о</w:t>
      </w:r>
      <w:r w:rsidRPr="00AF6B54"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AF6B54">
        <w:t>электрохимическим</w:t>
      </w:r>
      <w:proofErr w:type="gramEnd"/>
      <w:r w:rsidRPr="00AF6B54">
        <w:t xml:space="preserve"> рядом напряжений металлов, рядом </w:t>
      </w:r>
      <w:proofErr w:type="spellStart"/>
      <w:r w:rsidRPr="00AF6B54">
        <w:t>электроотрицательности</w:t>
      </w:r>
      <w:proofErr w:type="spellEnd"/>
      <w:r w:rsidRPr="00AF6B54">
        <w:t xml:space="preserve"> — для характеристики строения, состава и свойств атомов химических элементов </w:t>
      </w:r>
      <w:r w:rsidRPr="00AF6B54">
        <w:rPr>
          <w:lang w:val="en-US"/>
        </w:rPr>
        <w:t>I</w:t>
      </w:r>
      <w:r w:rsidRPr="00AF6B54">
        <w:t>—</w:t>
      </w:r>
      <w:r w:rsidRPr="00AF6B54">
        <w:rPr>
          <w:lang w:val="en-US"/>
        </w:rPr>
        <w:t>IV</w:t>
      </w:r>
      <w:r w:rsidRPr="00AF6B54">
        <w:t xml:space="preserve"> периодов и образованных ими простых и сложных веществ;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  <w:rPr>
          <w:i/>
        </w:rPr>
      </w:pPr>
      <w:r w:rsidRPr="00AF6B54">
        <w:rPr>
          <w:i/>
        </w:rPr>
        <w:t>установление</w:t>
      </w:r>
      <w:r w:rsidRPr="00AF6B54"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</w:pPr>
      <w:r w:rsidRPr="00AF6B54">
        <w:rPr>
          <w:i/>
        </w:rPr>
        <w:t>моделирование</w:t>
      </w:r>
      <w:r w:rsidRPr="00AF6B54">
        <w:t xml:space="preserve"> молекул неорганических и органических веществ;</w:t>
      </w:r>
    </w:p>
    <w:p w:rsidR="00AF6B54" w:rsidRPr="00AF6B54" w:rsidRDefault="00AF6B54" w:rsidP="00AF6B54">
      <w:pPr>
        <w:numPr>
          <w:ilvl w:val="1"/>
          <w:numId w:val="12"/>
        </w:numPr>
        <w:tabs>
          <w:tab w:val="left" w:pos="567"/>
        </w:tabs>
        <w:jc w:val="both"/>
      </w:pPr>
      <w:r w:rsidRPr="00AF6B54">
        <w:rPr>
          <w:i/>
        </w:rPr>
        <w:t>понимание</w:t>
      </w:r>
      <w:r w:rsidRPr="00AF6B54">
        <w:t xml:space="preserve"> химической картины мира как неотъемлемой части целостной научной картины мира.</w:t>
      </w:r>
    </w:p>
    <w:p w:rsidR="00AF6B54" w:rsidRPr="00AF6B54" w:rsidRDefault="00AF6B54" w:rsidP="00AF6B54">
      <w:pPr>
        <w:numPr>
          <w:ilvl w:val="0"/>
          <w:numId w:val="13"/>
        </w:numPr>
        <w:tabs>
          <w:tab w:val="left" w:pos="567"/>
        </w:tabs>
        <w:jc w:val="both"/>
      </w:pPr>
      <w:r w:rsidRPr="00AF6B54">
        <w:t>В ценностно-ориентационной сфере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AF6B54" w:rsidRPr="00AF6B54" w:rsidRDefault="00AF6B54" w:rsidP="00AF6B54">
      <w:pPr>
        <w:numPr>
          <w:ilvl w:val="0"/>
          <w:numId w:val="13"/>
        </w:numPr>
        <w:tabs>
          <w:tab w:val="left" w:pos="567"/>
        </w:tabs>
        <w:jc w:val="both"/>
      </w:pPr>
      <w:r w:rsidRPr="00AF6B54">
        <w:t xml:space="preserve">В трудовой сфере — </w:t>
      </w:r>
      <w:r w:rsidRPr="00AF6B54">
        <w:rPr>
          <w:i/>
        </w:rPr>
        <w:t xml:space="preserve">проведение </w:t>
      </w:r>
      <w:r w:rsidRPr="00AF6B54">
        <w:t xml:space="preserve">химического эксперимента; </w:t>
      </w:r>
      <w:r w:rsidRPr="00AF6B54">
        <w:rPr>
          <w:i/>
        </w:rPr>
        <w:t xml:space="preserve">развитие </w:t>
      </w:r>
      <w:r w:rsidRPr="00AF6B54">
        <w:t xml:space="preserve">навыков учебной, проектно-исследовательской и творческой деятельности при выполнении </w:t>
      </w:r>
      <w:proofErr w:type="gramStart"/>
      <w:r w:rsidRPr="00AF6B54">
        <w:t>индивидуального проекта</w:t>
      </w:r>
      <w:proofErr w:type="gramEnd"/>
      <w:r w:rsidRPr="00AF6B54">
        <w:t xml:space="preserve"> по химии;</w:t>
      </w:r>
    </w:p>
    <w:p w:rsidR="00AF6B54" w:rsidRPr="00AF6B54" w:rsidRDefault="00AF6B54" w:rsidP="00AF6B54">
      <w:pPr>
        <w:numPr>
          <w:ilvl w:val="0"/>
          <w:numId w:val="13"/>
        </w:numPr>
        <w:tabs>
          <w:tab w:val="left" w:pos="567"/>
        </w:tabs>
        <w:jc w:val="both"/>
      </w:pPr>
      <w:r w:rsidRPr="00AF6B54">
        <w:t xml:space="preserve">В сфере здорового образа жизни — </w:t>
      </w:r>
      <w:r w:rsidRPr="00AF6B54">
        <w:rPr>
          <w:i/>
        </w:rPr>
        <w:t>соблюдение</w:t>
      </w:r>
      <w:r w:rsidRPr="00AF6B54"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CB50FC" w:rsidRDefault="00CB50FC" w:rsidP="009D0D0B">
      <w:pPr>
        <w:tabs>
          <w:tab w:val="left" w:pos="567"/>
        </w:tabs>
        <w:jc w:val="both"/>
        <w:rPr>
          <w:b/>
        </w:rPr>
      </w:pPr>
    </w:p>
    <w:p w:rsidR="00B17AE7" w:rsidRDefault="00B17AE7" w:rsidP="009D0D0B">
      <w:pPr>
        <w:tabs>
          <w:tab w:val="left" w:pos="567"/>
        </w:tabs>
        <w:jc w:val="both"/>
        <w:rPr>
          <w:b/>
        </w:rPr>
      </w:pPr>
    </w:p>
    <w:p w:rsidR="00B17AE7" w:rsidRPr="00366F1C" w:rsidRDefault="00B17AE7" w:rsidP="009D0D0B">
      <w:pPr>
        <w:tabs>
          <w:tab w:val="left" w:pos="567"/>
        </w:tabs>
        <w:jc w:val="both"/>
        <w:rPr>
          <w:b/>
        </w:rPr>
      </w:pPr>
    </w:p>
    <w:p w:rsidR="0043408F" w:rsidRDefault="00770088" w:rsidP="0043408F">
      <w:pPr>
        <w:rPr>
          <w:rFonts w:eastAsia="Calibri"/>
          <w:b/>
          <w:lang w:eastAsia="en-US"/>
        </w:rPr>
      </w:pPr>
      <w:r w:rsidRPr="008C383B">
        <w:rPr>
          <w:rFonts w:eastAsia="Calibri"/>
          <w:b/>
          <w:lang w:eastAsia="en-US"/>
        </w:rPr>
        <w:lastRenderedPageBreak/>
        <w:t>Содержание учебного предмета</w:t>
      </w:r>
    </w:p>
    <w:p w:rsidR="00AF6B54" w:rsidRPr="0043408F" w:rsidRDefault="00770088" w:rsidP="0043408F">
      <w:pPr>
        <w:rPr>
          <w:rFonts w:eastAsia="Calibri"/>
          <w:b/>
          <w:lang w:eastAsia="en-US"/>
        </w:rPr>
      </w:pPr>
      <w:r w:rsidRPr="008C383B">
        <w:rPr>
          <w:b/>
          <w:color w:val="000000"/>
        </w:rPr>
        <w:t xml:space="preserve">Тема 1. </w:t>
      </w:r>
      <w:r w:rsidR="00AF6B54" w:rsidRPr="00AF6B54">
        <w:rPr>
          <w:b/>
          <w:color w:val="000000"/>
        </w:rPr>
        <w:t xml:space="preserve">Основные положения теории химического строения Бутлерова.  </w:t>
      </w:r>
      <w:r w:rsidR="00AF6B54" w:rsidRPr="00AF6B54">
        <w:rPr>
          <w:color w:val="000000"/>
        </w:rPr>
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43408F" w:rsidRDefault="00770088" w:rsidP="0043408F">
      <w:pPr>
        <w:jc w:val="both"/>
        <w:rPr>
          <w:b/>
        </w:rPr>
      </w:pPr>
      <w:r w:rsidRPr="0043408F">
        <w:rPr>
          <w:b/>
          <w:color w:val="000000"/>
        </w:rPr>
        <w:t xml:space="preserve">Тема 2. </w:t>
      </w:r>
      <w:r w:rsidR="00AF6B54" w:rsidRPr="0043408F">
        <w:rPr>
          <w:b/>
        </w:rPr>
        <w:t>Углеводороды и их природные источники</w:t>
      </w:r>
    </w:p>
    <w:p w:rsidR="00AF6B54" w:rsidRPr="00AF6B54" w:rsidRDefault="00AF6B54" w:rsidP="0043408F">
      <w:pPr>
        <w:jc w:val="both"/>
        <w:rPr>
          <w:b/>
        </w:rPr>
      </w:pPr>
      <w:r w:rsidRPr="00AF6B54">
        <w:rPr>
          <w:b/>
        </w:rPr>
        <w:t>Предельные углеводороды</w:t>
      </w:r>
      <w:r w:rsidRPr="00AF6B54">
        <w:t>.</w:t>
      </w:r>
      <w:r w:rsidRPr="00AF6B54">
        <w:rPr>
          <w:b/>
        </w:rPr>
        <w:t xml:space="preserve"> </w:t>
      </w:r>
      <w:proofErr w:type="spellStart"/>
      <w:r w:rsidRPr="00AF6B54">
        <w:rPr>
          <w:b/>
        </w:rPr>
        <w:t>Алканы</w:t>
      </w:r>
      <w:proofErr w:type="spellEnd"/>
      <w:r w:rsidRPr="00AF6B54">
        <w:t xml:space="preserve">. Определение. Гомологический ряд </w:t>
      </w:r>
      <w:proofErr w:type="spellStart"/>
      <w:r w:rsidRPr="00AF6B54">
        <w:t>алканов</w:t>
      </w:r>
      <w:proofErr w:type="spellEnd"/>
      <w:r w:rsidRPr="00AF6B54">
        <w:t xml:space="preserve"> и его общая формула. Структурная изомерия углеродной цепи. Радикалы. Номенклатура </w:t>
      </w:r>
      <w:proofErr w:type="spellStart"/>
      <w:r w:rsidRPr="00AF6B54">
        <w:t>алканов</w:t>
      </w:r>
      <w:proofErr w:type="spellEnd"/>
      <w:r w:rsidRPr="00AF6B54">
        <w:t xml:space="preserve">. Химические свойства </w:t>
      </w:r>
      <w:proofErr w:type="spellStart"/>
      <w:r w:rsidRPr="00AF6B54">
        <w:t>алканов</w:t>
      </w:r>
      <w:proofErr w:type="spellEnd"/>
      <w:r w:rsidRPr="00AF6B54">
        <w:t>: горение, реакции замещения (галогенирование), реакция разложения метана, реакция дегидрирования этана.</w:t>
      </w:r>
    </w:p>
    <w:p w:rsidR="00AF6B54" w:rsidRPr="00AF6B54" w:rsidRDefault="00AF6B54" w:rsidP="0043408F">
      <w:pPr>
        <w:rPr>
          <w:b/>
        </w:rPr>
      </w:pPr>
      <w:r w:rsidRPr="00AF6B54">
        <w:rPr>
          <w:b/>
        </w:rPr>
        <w:t>Непредельные углеводороды</w:t>
      </w:r>
      <w:r w:rsidRPr="00AF6B54">
        <w:t>.</w:t>
      </w:r>
      <w:r w:rsidRPr="00AF6B54">
        <w:rPr>
          <w:b/>
        </w:rPr>
        <w:t xml:space="preserve"> </w:t>
      </w:r>
      <w:proofErr w:type="spellStart"/>
      <w:r w:rsidRPr="00AF6B54">
        <w:rPr>
          <w:b/>
        </w:rPr>
        <w:t>Алкены</w:t>
      </w:r>
      <w:proofErr w:type="spellEnd"/>
      <w:r w:rsidRPr="00AF6B54">
        <w:t xml:space="preserve">. Этилен. Гомологический ряд </w:t>
      </w:r>
      <w:proofErr w:type="spellStart"/>
      <w:r w:rsidRPr="00AF6B54">
        <w:t>алкенов</w:t>
      </w:r>
      <w:proofErr w:type="spellEnd"/>
      <w:r w:rsidRPr="00AF6B54">
        <w:t xml:space="preserve">. Номенклатура. Структурная изомерия. Промышленное получение </w:t>
      </w:r>
      <w:proofErr w:type="spellStart"/>
      <w:r w:rsidRPr="00AF6B54">
        <w:t>алкенов</w:t>
      </w:r>
      <w:proofErr w:type="spellEnd"/>
      <w:r w:rsidRPr="00AF6B54">
        <w:t xml:space="preserve">: крекинг и дегидрирование </w:t>
      </w:r>
      <w:proofErr w:type="spellStart"/>
      <w:r w:rsidRPr="00AF6B54">
        <w:t>алканов</w:t>
      </w:r>
      <w:proofErr w:type="spellEnd"/>
      <w:r w:rsidRPr="00AF6B54">
        <w:t xml:space="preserve">. Реакция дегидратации этанола, как лабораторный способ получения этилена.  Реакции присоединения: гидратация, </w:t>
      </w:r>
      <w:proofErr w:type="spellStart"/>
      <w:r w:rsidRPr="00AF6B54">
        <w:t>гидрогалогенирование</w:t>
      </w:r>
      <w:proofErr w:type="spellEnd"/>
      <w:r w:rsidRPr="00AF6B54">
        <w:t xml:space="preserve">, галогенирование, полимеризации. Правило </w:t>
      </w:r>
      <w:proofErr w:type="spellStart"/>
      <w:r w:rsidRPr="00AF6B54">
        <w:t>Марковникова</w:t>
      </w:r>
      <w:proofErr w:type="spellEnd"/>
      <w:r w:rsidRPr="00AF6B54">
        <w:t xml:space="preserve">. Окисление </w:t>
      </w:r>
      <w:proofErr w:type="spellStart"/>
      <w:r w:rsidRPr="00AF6B54">
        <w:t>алкенов</w:t>
      </w:r>
      <w:proofErr w:type="spellEnd"/>
      <w:r w:rsidRPr="00AF6B54">
        <w:t>.</w:t>
      </w:r>
      <w:r w:rsidRPr="00AF6B54">
        <w:rPr>
          <w:b/>
        </w:rPr>
        <w:t xml:space="preserve"> </w:t>
      </w:r>
      <w:r w:rsidRPr="00AF6B54">
        <w:t>Качественные реакции на непредельные углеводороды.</w:t>
      </w:r>
    </w:p>
    <w:p w:rsidR="00AF6B54" w:rsidRPr="00AF6B54" w:rsidRDefault="00AF6B54" w:rsidP="00AF6B54">
      <w:pPr>
        <w:rPr>
          <w:b/>
        </w:rPr>
      </w:pPr>
      <w:proofErr w:type="spellStart"/>
      <w:r w:rsidRPr="00AF6B54">
        <w:rPr>
          <w:b/>
        </w:rPr>
        <w:t>Алкадиены</w:t>
      </w:r>
      <w:proofErr w:type="spellEnd"/>
      <w:r w:rsidRPr="00AF6B54">
        <w:t>.</w:t>
      </w:r>
      <w:r w:rsidRPr="00AF6B54">
        <w:rPr>
          <w:b/>
        </w:rPr>
        <w:t xml:space="preserve"> Каучуки</w:t>
      </w:r>
      <w:r w:rsidRPr="00AF6B54"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AF6B54">
        <w:t>алкадиенов</w:t>
      </w:r>
      <w:proofErr w:type="spellEnd"/>
      <w:r w:rsidRPr="00AF6B54">
        <w:t xml:space="preserve">. Каучуки: натуральный, синтетические (бутадиеновый, </w:t>
      </w:r>
      <w:proofErr w:type="spellStart"/>
      <w:r w:rsidRPr="00AF6B54">
        <w:t>изопреновый</w:t>
      </w:r>
      <w:proofErr w:type="spellEnd"/>
      <w:r w:rsidRPr="00AF6B54">
        <w:t>). Вулканизация каучука. Резина. Эбонит.</w:t>
      </w:r>
    </w:p>
    <w:p w:rsidR="00AF6B54" w:rsidRPr="00AF6B54" w:rsidRDefault="00AF6B54" w:rsidP="00AF6B54">
      <w:pPr>
        <w:rPr>
          <w:b/>
        </w:rPr>
      </w:pPr>
      <w:proofErr w:type="spellStart"/>
      <w:r w:rsidRPr="00AF6B54">
        <w:rPr>
          <w:b/>
        </w:rPr>
        <w:t>Алкины</w:t>
      </w:r>
      <w:proofErr w:type="spellEnd"/>
      <w:r w:rsidRPr="00AF6B54">
        <w:t>.</w:t>
      </w:r>
      <w:r w:rsidRPr="00AF6B54">
        <w:rPr>
          <w:b/>
        </w:rPr>
        <w:t xml:space="preserve"> </w:t>
      </w:r>
      <w:r w:rsidRPr="00AF6B54">
        <w:t xml:space="preserve">Общая характеристика гомологического ряда. Способы образования названий </w:t>
      </w:r>
      <w:proofErr w:type="spellStart"/>
      <w:r w:rsidRPr="00AF6B54">
        <w:t>алкинов</w:t>
      </w:r>
      <w:proofErr w:type="spellEnd"/>
      <w:r w:rsidRPr="00AF6B54">
        <w:t xml:space="preserve">. Химические свойства ацетилена: горение, реакции присоединения: </w:t>
      </w:r>
      <w:proofErr w:type="spellStart"/>
      <w:r w:rsidRPr="00AF6B54">
        <w:t>гидрогалогенирование</w:t>
      </w:r>
      <w:proofErr w:type="spellEnd"/>
      <w:r w:rsidRPr="00AF6B54">
        <w:t xml:space="preserve">, галогенирование, гидратация (реакция </w:t>
      </w:r>
      <w:proofErr w:type="spellStart"/>
      <w:r w:rsidRPr="00AF6B54">
        <w:t>Кучерова</w:t>
      </w:r>
      <w:proofErr w:type="spellEnd"/>
      <w:r w:rsidRPr="00AF6B54">
        <w:t>), ─ его получение и применение. Винилхлорид и его полимеризация в полихлорвинил.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Арены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AF6B54" w:rsidRPr="00AF6B54" w:rsidRDefault="00AF6B54" w:rsidP="00AF6B54">
      <w:r w:rsidRPr="00AF6B54">
        <w:rPr>
          <w:b/>
        </w:rPr>
        <w:t>Природный и попутный газы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AF6B54" w:rsidRPr="00AF6B54" w:rsidRDefault="00AF6B54" w:rsidP="00AF6B54">
      <w:r w:rsidRPr="00AF6B54">
        <w:t xml:space="preserve">Попутные газы, их состав. Переработка попутного газа на фракции: сухой газ, </w:t>
      </w:r>
      <w:proofErr w:type="spellStart"/>
      <w:proofErr w:type="gramStart"/>
      <w:r w:rsidRPr="00AF6B54">
        <w:t>пропан-бутановая</w:t>
      </w:r>
      <w:proofErr w:type="spellEnd"/>
      <w:proofErr w:type="gramEnd"/>
      <w:r w:rsidRPr="00AF6B54">
        <w:t xml:space="preserve"> смесь, газовый бензин.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Нефть и способы её переработки</w:t>
      </w:r>
      <w:r w:rsidRPr="00AF6B54">
        <w:t xml:space="preserve">. Состав нефти и её переработка: перегонка, крекинг, </w:t>
      </w:r>
      <w:proofErr w:type="spellStart"/>
      <w:r w:rsidRPr="00AF6B54">
        <w:t>риформинг</w:t>
      </w:r>
      <w:proofErr w:type="spellEnd"/>
      <w:r w:rsidRPr="00AF6B54">
        <w:t>. Нефтепродукты и их получение. Понятие об октановом числе. Химические способы повышения качества бензина.</w:t>
      </w:r>
    </w:p>
    <w:p w:rsidR="00AF6B54" w:rsidRPr="00AF6B54" w:rsidRDefault="00AF6B54" w:rsidP="00AF6B54">
      <w:pPr>
        <w:rPr>
          <w:b/>
          <w:i/>
          <w:color w:val="FF0000"/>
        </w:rPr>
      </w:pPr>
      <w:r w:rsidRPr="00AF6B54">
        <w:rPr>
          <w:b/>
        </w:rPr>
        <w:t>Каменный уголь и его переработка</w:t>
      </w:r>
      <w:r w:rsidRPr="00AF6B54">
        <w:t>. Коксование каменного угля и его продукты: коксовый газ, аммиачная вода, каменноугольная смола, кокс.</w:t>
      </w:r>
      <w:r w:rsidRPr="00AF6B54">
        <w:rPr>
          <w:b/>
        </w:rPr>
        <w:t xml:space="preserve"> </w:t>
      </w:r>
      <w:r w:rsidRPr="00AF6B54">
        <w:t>Газификация каменного угля.</w:t>
      </w:r>
    </w:p>
    <w:p w:rsidR="00AF6B54" w:rsidRPr="00AF6B54" w:rsidRDefault="00770088" w:rsidP="00AF6B54">
      <w:pPr>
        <w:rPr>
          <w:b/>
        </w:rPr>
      </w:pPr>
      <w:r w:rsidRPr="00AF6B54">
        <w:rPr>
          <w:b/>
          <w:color w:val="000000"/>
        </w:rPr>
        <w:t xml:space="preserve">Тема 3. </w:t>
      </w:r>
      <w:r w:rsidR="00AF6B54" w:rsidRPr="00AF6B54">
        <w:rPr>
          <w:b/>
        </w:rPr>
        <w:t>Кислоро</w:t>
      </w:r>
      <w:proofErr w:type="gramStart"/>
      <w:r w:rsidR="00AF6B54" w:rsidRPr="00AF6B54">
        <w:rPr>
          <w:b/>
        </w:rPr>
        <w:t>д-</w:t>
      </w:r>
      <w:proofErr w:type="gramEnd"/>
      <w:r w:rsidR="00AF6B54" w:rsidRPr="00AF6B54">
        <w:rPr>
          <w:b/>
        </w:rPr>
        <w:t xml:space="preserve"> и азотсодержащие органические соединения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Одноатомные спирты</w:t>
      </w:r>
      <w:r w:rsidRPr="00AF6B54"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Многоатомные спирты</w:t>
      </w:r>
      <w:r w:rsidRPr="00AF6B54"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Фенол</w:t>
      </w:r>
      <w:r w:rsidRPr="00AF6B54"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lastRenderedPageBreak/>
        <w:t>Альдегиды и кетоны</w:t>
      </w:r>
      <w:r w:rsidRPr="00AF6B54">
        <w:t>.</w:t>
      </w:r>
      <w:r w:rsidRPr="00AF6B54">
        <w:rPr>
          <w:b/>
        </w:rPr>
        <w:t xml:space="preserve"> </w:t>
      </w:r>
      <w:r w:rsidRPr="00AF6B54"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Карбоновые кислоты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Гомологический ряд предельных </w:t>
      </w:r>
      <w:proofErr w:type="spellStart"/>
      <w:proofErr w:type="gramStart"/>
      <w:r w:rsidRPr="00AF6B54">
        <w:t>одноосно́вных</w:t>
      </w:r>
      <w:proofErr w:type="spellEnd"/>
      <w:proofErr w:type="gramEnd"/>
      <w:r w:rsidRPr="00AF6B54"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Сложные эфиры</w:t>
      </w:r>
      <w:r w:rsidRPr="00AF6B54">
        <w:t>.</w:t>
      </w:r>
      <w:r w:rsidRPr="00AF6B54">
        <w:rPr>
          <w:b/>
        </w:rPr>
        <w:t xml:space="preserve"> Жиры</w:t>
      </w:r>
      <w:r w:rsidRPr="00AF6B54">
        <w:t>. Реакция этерификации. Сложные эфиры. Жиры, их состав и гидролиз (кислотный и щелочной). Мыла. Гидрирование жиров.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Углеводы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Углеводы. Моносахариды. Глюкоза как </w:t>
      </w:r>
      <w:proofErr w:type="spellStart"/>
      <w:r w:rsidRPr="00AF6B54">
        <w:t>альдегидоспирт</w:t>
      </w:r>
      <w:proofErr w:type="spellEnd"/>
      <w:r w:rsidRPr="00AF6B54">
        <w:t>. Сорбит. Молочнокислое и спиртовое брожение. Фотосинтез. Дисахариды. Сахароза. Полисахариды: крахмал, целлюлоза.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Амины</w:t>
      </w:r>
      <w:r w:rsidRPr="00AF6B54">
        <w:t>.</w:t>
      </w:r>
      <w:r w:rsidRPr="00AF6B54">
        <w:rPr>
          <w:b/>
        </w:rPr>
        <w:t xml:space="preserve"> </w:t>
      </w:r>
      <w:r w:rsidRPr="00AF6B54"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AF6B54" w:rsidRPr="00AF6B54" w:rsidRDefault="00AF6B54" w:rsidP="00AF6B54">
      <w:r w:rsidRPr="00AF6B54">
        <w:rPr>
          <w:b/>
        </w:rPr>
        <w:t>Аминокислоты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Аминокислоты, состав их молекул и свойства, как </w:t>
      </w:r>
      <w:proofErr w:type="spellStart"/>
      <w:r w:rsidRPr="00AF6B54">
        <w:t>амфотерных</w:t>
      </w:r>
      <w:proofErr w:type="spellEnd"/>
      <w:r w:rsidRPr="00AF6B54">
        <w:t xml:space="preserve"> органических соединений. Глицин, как представитель аминокислот. Получение </w:t>
      </w:r>
      <w:proofErr w:type="spellStart"/>
      <w:r w:rsidRPr="00AF6B54">
        <w:t>полипетидов</w:t>
      </w:r>
      <w:proofErr w:type="spellEnd"/>
      <w:r w:rsidRPr="00AF6B54">
        <w:t xml:space="preserve"> реакцией поликонденсации. Понятие о пептидной связи. </w:t>
      </w:r>
    </w:p>
    <w:p w:rsidR="00AF6B54" w:rsidRPr="00AF6B54" w:rsidRDefault="00AF6B54" w:rsidP="00AF6B54">
      <w:pPr>
        <w:rPr>
          <w:b/>
          <w:i/>
        </w:rPr>
      </w:pPr>
      <w:r w:rsidRPr="00AF6B54">
        <w:rPr>
          <w:b/>
        </w:rPr>
        <w:t>Белки</w:t>
      </w:r>
      <w:r w:rsidRPr="00AF6B54"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AF6B54" w:rsidRPr="00AF6B54" w:rsidRDefault="00AF6B54" w:rsidP="00AF6B54">
      <w:pPr>
        <w:shd w:val="clear" w:color="auto" w:fill="FFFFFF"/>
        <w:spacing w:after="120"/>
        <w:jc w:val="both"/>
        <w:rPr>
          <w:b/>
        </w:rPr>
      </w:pPr>
      <w:r w:rsidRPr="00AF6B54">
        <w:rPr>
          <w:b/>
          <w:i/>
        </w:rPr>
        <w:t>Практическая работа.</w:t>
      </w:r>
      <w:r w:rsidRPr="00AF6B54">
        <w:rPr>
          <w:b/>
        </w:rPr>
        <w:t xml:space="preserve"> Идентификация органических соединений.</w:t>
      </w:r>
    </w:p>
    <w:p w:rsidR="00AF6B54" w:rsidRPr="00AF6B54" w:rsidRDefault="00770088" w:rsidP="00AF6B54">
      <w:pPr>
        <w:rPr>
          <w:b/>
        </w:rPr>
      </w:pPr>
      <w:r w:rsidRPr="00AF6B54">
        <w:rPr>
          <w:b/>
          <w:color w:val="000000"/>
        </w:rPr>
        <w:t>Тема 4.</w:t>
      </w:r>
      <w:r w:rsidR="00AF6B54" w:rsidRPr="00AF6B54">
        <w:rPr>
          <w:b/>
        </w:rPr>
        <w:t xml:space="preserve"> Органическая химия и общество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Биотехнология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AF6B54">
        <w:t>трансгенная</w:t>
      </w:r>
      <w:proofErr w:type="spellEnd"/>
      <w:r w:rsidRPr="00AF6B54">
        <w:t xml:space="preserve"> продукция. Клонирование. Иммобилизованные ферменты и их применение.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</w:rPr>
        <w:t>Полимеры</w:t>
      </w:r>
      <w:r w:rsidRPr="00AF6B54">
        <w:t>.</w:t>
      </w:r>
      <w:r w:rsidRPr="00AF6B54">
        <w:rPr>
          <w:b/>
        </w:rPr>
        <w:t xml:space="preserve"> </w:t>
      </w:r>
      <w:r w:rsidRPr="00AF6B54">
        <w:t>Классификация полимеров.</w:t>
      </w:r>
      <w:r w:rsidRPr="00AF6B54">
        <w:rPr>
          <w:b/>
        </w:rPr>
        <w:t xml:space="preserve"> </w:t>
      </w:r>
      <w:r w:rsidRPr="00AF6B54">
        <w:t>Искусственные полимеры: целлулоид, ацетатный шёлк, вискоза, целлофан.</w:t>
      </w:r>
    </w:p>
    <w:p w:rsidR="00AF6B54" w:rsidRDefault="00AF6B54" w:rsidP="00AF6B54">
      <w:r w:rsidRPr="00AF6B54">
        <w:rPr>
          <w:b/>
        </w:rPr>
        <w:t>Синтетические полимеры</w:t>
      </w:r>
      <w:r w:rsidRPr="00AF6B54">
        <w:t>.</w:t>
      </w:r>
      <w:r w:rsidRPr="00AF6B54">
        <w:rPr>
          <w:b/>
        </w:rPr>
        <w:t xml:space="preserve"> </w:t>
      </w:r>
      <w:r w:rsidRPr="00AF6B54"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AF6B54">
        <w:t>тефлон</w:t>
      </w:r>
      <w:proofErr w:type="spellEnd"/>
      <w:r w:rsidRPr="00AF6B54">
        <w:t xml:space="preserve"> и поливинилхлорид, как представители пластмасс. Синтетические волокна: капрон, </w:t>
      </w:r>
      <w:proofErr w:type="spellStart"/>
      <w:r w:rsidRPr="00AF6B54">
        <w:t>найлон</w:t>
      </w:r>
      <w:proofErr w:type="spellEnd"/>
      <w:r w:rsidRPr="00AF6B54">
        <w:t xml:space="preserve">, </w:t>
      </w:r>
      <w:proofErr w:type="spellStart"/>
      <w:r w:rsidRPr="00AF6B54">
        <w:t>кевлар</w:t>
      </w:r>
      <w:proofErr w:type="spellEnd"/>
      <w:r w:rsidRPr="00AF6B54">
        <w:t>, лавсан.</w:t>
      </w:r>
    </w:p>
    <w:p w:rsidR="00AF6B54" w:rsidRPr="00AF6B54" w:rsidRDefault="00AF6B54" w:rsidP="00AF6B54">
      <w:pPr>
        <w:rPr>
          <w:b/>
        </w:rPr>
      </w:pPr>
      <w:r w:rsidRPr="00AF6B54">
        <w:rPr>
          <w:b/>
          <w:i/>
        </w:rPr>
        <w:t>Практическая работа</w:t>
      </w:r>
      <w:r w:rsidRPr="00AF6B54">
        <w:rPr>
          <w:b/>
        </w:rPr>
        <w:t xml:space="preserve">. Распознавание пластмасс и волокон. </w:t>
      </w:r>
    </w:p>
    <w:p w:rsidR="00070606" w:rsidRPr="00770088" w:rsidRDefault="00070606" w:rsidP="000300C7">
      <w:pPr>
        <w:rPr>
          <w:b/>
          <w:sz w:val="22"/>
          <w:szCs w:val="22"/>
        </w:rPr>
      </w:pPr>
    </w:p>
    <w:p w:rsidR="0043464B" w:rsidRDefault="0043464B" w:rsidP="0043464B">
      <w:pPr>
        <w:pStyle w:val="Default"/>
        <w:jc w:val="center"/>
        <w:rPr>
          <w:b/>
          <w:sz w:val="28"/>
          <w:szCs w:val="28"/>
        </w:rPr>
      </w:pPr>
      <w:r w:rsidRPr="00F7407A"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43464B" w:rsidRPr="00F7407A" w:rsidRDefault="0043464B" w:rsidP="0043464B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F7407A">
        <w:rPr>
          <w:rFonts w:eastAsia="Times New Roman"/>
          <w:b/>
          <w:sz w:val="28"/>
          <w:szCs w:val="28"/>
        </w:rPr>
        <w:t>Х</w:t>
      </w:r>
      <w:r>
        <w:rPr>
          <w:rFonts w:eastAsia="Times New Roman"/>
          <w:b/>
          <w:sz w:val="28"/>
          <w:szCs w:val="28"/>
        </w:rPr>
        <w:t>имия 10</w:t>
      </w:r>
      <w:r w:rsidRPr="00F7407A"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3369"/>
        <w:gridCol w:w="1329"/>
        <w:gridCol w:w="7738"/>
        <w:gridCol w:w="1499"/>
      </w:tblGrid>
      <w:tr w:rsidR="0043464B" w:rsidRPr="00F7407A" w:rsidTr="00AD4559">
        <w:tc>
          <w:tcPr>
            <w:tcW w:w="3369" w:type="dxa"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329" w:type="dxa"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7738" w:type="dxa"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43464B" w:rsidRPr="00F7407A" w:rsidTr="00AD4559">
        <w:tc>
          <w:tcPr>
            <w:tcW w:w="3369" w:type="dxa"/>
            <w:vMerge w:val="restart"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  <w:r w:rsidRPr="0043464B">
              <w:rPr>
                <w:b/>
                <w:bCs/>
              </w:rPr>
              <w:t>Тема 1. Предмет органической химии. Теория строения органических соединений А. М. Бутлерова (2 ч)</w:t>
            </w: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  <w:jc w:val="center"/>
            </w:pPr>
            <w:r w:rsidRPr="0043464B">
              <w:t>1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pStyle w:val="Default"/>
            </w:pPr>
            <w:r w:rsidRPr="0043464B">
              <w:t>Предмет органической химии</w:t>
            </w:r>
          </w:p>
        </w:tc>
        <w:tc>
          <w:tcPr>
            <w:tcW w:w="1499" w:type="dxa"/>
          </w:tcPr>
          <w:p w:rsidR="0043464B" w:rsidRPr="00F7407A" w:rsidRDefault="0043464B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  <w:jc w:val="center"/>
            </w:pPr>
            <w:r w:rsidRPr="0043464B">
              <w:t>2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pStyle w:val="Default"/>
            </w:pPr>
            <w:r w:rsidRPr="0043464B">
              <w:t>Основные положения теории химического строения</w:t>
            </w:r>
          </w:p>
          <w:p w:rsidR="0043464B" w:rsidRPr="0043464B" w:rsidRDefault="0043464B" w:rsidP="0043464B">
            <w:pPr>
              <w:pStyle w:val="Default"/>
            </w:pPr>
            <w:r w:rsidRPr="0043464B">
              <w:t>А. М. Бутлерова</w:t>
            </w:r>
          </w:p>
        </w:tc>
        <w:tc>
          <w:tcPr>
            <w:tcW w:w="1499" w:type="dxa"/>
          </w:tcPr>
          <w:p w:rsidR="0043464B" w:rsidRPr="00F7407A" w:rsidRDefault="0043464B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64B" w:rsidRPr="00F7407A" w:rsidTr="00AD4559">
        <w:tc>
          <w:tcPr>
            <w:tcW w:w="3369" w:type="dxa"/>
            <w:vMerge w:val="restart"/>
          </w:tcPr>
          <w:p w:rsidR="0043464B" w:rsidRDefault="0043464B" w:rsidP="00AD4559">
            <w:pPr>
              <w:pStyle w:val="Default"/>
              <w:jc w:val="center"/>
              <w:rPr>
                <w:b/>
              </w:rPr>
            </w:pPr>
            <w:r w:rsidRPr="0043464B">
              <w:rPr>
                <w:b/>
              </w:rPr>
              <w:t>Тема 2</w:t>
            </w:r>
            <w:r w:rsidRPr="0043464B">
              <w:t>.</w:t>
            </w:r>
            <w:r w:rsidRPr="0043464B">
              <w:rPr>
                <w:b/>
              </w:rPr>
              <w:t xml:space="preserve"> Углеводороды и их </w:t>
            </w:r>
            <w:r w:rsidRPr="0043464B">
              <w:rPr>
                <w:b/>
              </w:rPr>
              <w:lastRenderedPageBreak/>
              <w:t>природные источники</w:t>
            </w:r>
          </w:p>
          <w:p w:rsidR="0043464B" w:rsidRPr="00F7407A" w:rsidRDefault="0043464B" w:rsidP="00AD4559">
            <w:pPr>
              <w:pStyle w:val="Default"/>
              <w:jc w:val="center"/>
            </w:pPr>
            <w:r w:rsidRPr="0043464B">
              <w:rPr>
                <w:b/>
              </w:rPr>
              <w:t xml:space="preserve"> (12 ч.)</w:t>
            </w: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lastRenderedPageBreak/>
              <w:t>3-4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snapToGrid w:val="0"/>
                <w:sz w:val="24"/>
                <w:szCs w:val="24"/>
              </w:rPr>
            </w:pPr>
            <w:proofErr w:type="spellStart"/>
            <w:r w:rsidRPr="0043464B">
              <w:rPr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>
              <w:t>2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5-6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snapToGrid w:val="0"/>
                <w:sz w:val="24"/>
                <w:szCs w:val="24"/>
              </w:rPr>
            </w:pPr>
            <w:proofErr w:type="spellStart"/>
            <w:r w:rsidRPr="0043464B">
              <w:rPr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>
              <w:t>2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7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i/>
                <w:snapToGrid w:val="0"/>
                <w:sz w:val="24"/>
                <w:szCs w:val="24"/>
              </w:rPr>
            </w:pPr>
            <w:proofErr w:type="spellStart"/>
            <w:r w:rsidRPr="0043464B">
              <w:rPr>
                <w:sz w:val="24"/>
                <w:szCs w:val="24"/>
              </w:rPr>
              <w:t>Алкадиены</w:t>
            </w:r>
            <w:proofErr w:type="spellEnd"/>
            <w:r w:rsidRPr="0043464B">
              <w:rPr>
                <w:sz w:val="24"/>
                <w:szCs w:val="24"/>
              </w:rPr>
              <w:t>. Каучуки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8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snapToGrid w:val="0"/>
                <w:sz w:val="24"/>
                <w:szCs w:val="24"/>
              </w:rPr>
            </w:pPr>
            <w:proofErr w:type="spellStart"/>
            <w:r w:rsidRPr="0043464B">
              <w:rPr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9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snapToGrid w:val="0"/>
                <w:sz w:val="24"/>
                <w:szCs w:val="24"/>
              </w:rPr>
            </w:pPr>
            <w:r w:rsidRPr="0043464B">
              <w:rPr>
                <w:sz w:val="24"/>
                <w:szCs w:val="24"/>
              </w:rPr>
              <w:t>Арены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10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pStyle w:val="Default"/>
            </w:pPr>
            <w:r w:rsidRPr="0043464B">
              <w:t>Природный и попутный  газы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11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pStyle w:val="Default"/>
            </w:pPr>
            <w:r w:rsidRPr="0043464B">
              <w:t>Нефть и способы её переработки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12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13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sz w:val="24"/>
                <w:szCs w:val="24"/>
              </w:rPr>
            </w:pPr>
            <w:r w:rsidRPr="0043464B">
              <w:rPr>
                <w:sz w:val="24"/>
                <w:szCs w:val="24"/>
              </w:rPr>
              <w:t>Повторение и обобщение темы «Теория строения органических соединений А.М. Бутлерова. Углеводороды»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>
              <w:t>1</w:t>
            </w:r>
          </w:p>
        </w:tc>
      </w:tr>
      <w:tr w:rsidR="0043464B" w:rsidRPr="00F7407A" w:rsidTr="00AD4559">
        <w:tc>
          <w:tcPr>
            <w:tcW w:w="3369" w:type="dxa"/>
            <w:vMerge/>
          </w:tcPr>
          <w:p w:rsidR="0043464B" w:rsidRPr="00F7407A" w:rsidRDefault="0043464B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64B" w:rsidRPr="0043464B" w:rsidRDefault="0043464B" w:rsidP="0043464B">
            <w:pPr>
              <w:pStyle w:val="Default"/>
            </w:pPr>
            <w:r w:rsidRPr="0043464B">
              <w:t>14</w:t>
            </w:r>
          </w:p>
        </w:tc>
        <w:tc>
          <w:tcPr>
            <w:tcW w:w="7738" w:type="dxa"/>
          </w:tcPr>
          <w:p w:rsidR="0043464B" w:rsidRPr="0043464B" w:rsidRDefault="0043464B" w:rsidP="0043464B">
            <w:pPr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43464B">
              <w:rPr>
                <w:sz w:val="24"/>
                <w:szCs w:val="24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1499" w:type="dxa"/>
          </w:tcPr>
          <w:p w:rsidR="0043464B" w:rsidRPr="00293829" w:rsidRDefault="0043464B" w:rsidP="00AD4559">
            <w:pPr>
              <w:pStyle w:val="Default"/>
            </w:pPr>
            <w:r w:rsidRPr="00293829">
              <w:t>1</w:t>
            </w:r>
          </w:p>
        </w:tc>
      </w:tr>
      <w:tr w:rsidR="0043408F" w:rsidRPr="00F7407A" w:rsidTr="00AD4559">
        <w:tc>
          <w:tcPr>
            <w:tcW w:w="3369" w:type="dxa"/>
            <w:vMerge w:val="restart"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  <w:r w:rsidRPr="0043464B">
              <w:rPr>
                <w:b/>
              </w:rPr>
              <w:t>Тема 3. Кислоро</w:t>
            </w:r>
            <w:proofErr w:type="gramStart"/>
            <w:r w:rsidRPr="0043464B">
              <w:rPr>
                <w:b/>
              </w:rPr>
              <w:t>д-</w:t>
            </w:r>
            <w:proofErr w:type="gramEnd"/>
            <w:r w:rsidRPr="0043464B">
              <w:rPr>
                <w:b/>
              </w:rPr>
              <w:t xml:space="preserve"> и азотсодержащие органические соединения (14 ч)</w:t>
            </w: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15-16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pStyle w:val="Default"/>
            </w:pPr>
            <w:r w:rsidRPr="0043408F">
              <w:t>Одноатомные спирты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pStyle w:val="Default"/>
            </w:pPr>
            <w:r w:rsidRPr="0043408F">
              <w:t>Многоатомные спирты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pStyle w:val="Default"/>
            </w:pPr>
            <w:r w:rsidRPr="0043408F">
              <w:t>Фенол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19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pStyle w:val="Default"/>
            </w:pPr>
            <w:r w:rsidRPr="0043408F">
              <w:t>Альдегиды и кетоны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43408F">
              <w:rPr>
                <w:sz w:val="24"/>
                <w:szCs w:val="24"/>
              </w:rPr>
              <w:t>Карбоновые кислоты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43408F">
              <w:rPr>
                <w:sz w:val="24"/>
                <w:szCs w:val="24"/>
              </w:rPr>
              <w:t>Сложные эфиры. Жиры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43408F">
              <w:rPr>
                <w:sz w:val="24"/>
                <w:szCs w:val="24"/>
              </w:rPr>
              <w:t>Углеводы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23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43408F">
              <w:rPr>
                <w:sz w:val="24"/>
                <w:szCs w:val="24"/>
              </w:rPr>
              <w:t>Амины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24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499" w:type="dxa"/>
          </w:tcPr>
          <w:p w:rsidR="0043408F" w:rsidRDefault="00B17AE7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Белки</w:t>
            </w:r>
          </w:p>
        </w:tc>
        <w:tc>
          <w:tcPr>
            <w:tcW w:w="1499" w:type="dxa"/>
          </w:tcPr>
          <w:p w:rsidR="0043408F" w:rsidRDefault="00B17AE7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26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Практическая работа № 1. Идентификация органических соединений</w:t>
            </w:r>
          </w:p>
        </w:tc>
        <w:tc>
          <w:tcPr>
            <w:tcW w:w="1499" w:type="dxa"/>
          </w:tcPr>
          <w:p w:rsidR="0043408F" w:rsidRDefault="00B17AE7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27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Повторение и обобщение темы «Кислоро</w:t>
            </w:r>
            <w:proofErr w:type="gramStart"/>
            <w:r w:rsidRPr="0043408F">
              <w:rPr>
                <w:sz w:val="24"/>
                <w:szCs w:val="24"/>
              </w:rPr>
              <w:t>д-</w:t>
            </w:r>
            <w:proofErr w:type="gramEnd"/>
            <w:r w:rsidRPr="0043408F">
              <w:rPr>
                <w:sz w:val="24"/>
                <w:szCs w:val="24"/>
              </w:rPr>
              <w:t xml:space="preserve"> и азотсодержащие органические соединения»</w:t>
            </w:r>
          </w:p>
        </w:tc>
        <w:tc>
          <w:tcPr>
            <w:tcW w:w="1499" w:type="dxa"/>
          </w:tcPr>
          <w:p w:rsidR="0043408F" w:rsidRDefault="00B17AE7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28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Контрольная работа №2 «Кислоро</w:t>
            </w:r>
            <w:proofErr w:type="gramStart"/>
            <w:r w:rsidRPr="0043408F">
              <w:rPr>
                <w:sz w:val="24"/>
                <w:szCs w:val="24"/>
              </w:rPr>
              <w:t>д-</w:t>
            </w:r>
            <w:proofErr w:type="gramEnd"/>
            <w:r w:rsidRPr="0043408F">
              <w:rPr>
                <w:sz w:val="24"/>
                <w:szCs w:val="24"/>
              </w:rPr>
              <w:t xml:space="preserve"> и азотсодержащие органические соединения»</w:t>
            </w:r>
          </w:p>
        </w:tc>
        <w:tc>
          <w:tcPr>
            <w:tcW w:w="1499" w:type="dxa"/>
          </w:tcPr>
          <w:p w:rsidR="0043408F" w:rsidRDefault="00B17AE7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 w:val="restart"/>
          </w:tcPr>
          <w:p w:rsidR="0043408F" w:rsidRPr="0043408F" w:rsidRDefault="0043408F" w:rsidP="00AD4559">
            <w:pPr>
              <w:rPr>
                <w:snapToGrid w:val="0"/>
                <w:sz w:val="24"/>
                <w:szCs w:val="24"/>
              </w:rPr>
            </w:pPr>
            <w:r w:rsidRPr="0043408F">
              <w:rPr>
                <w:b/>
                <w:snapToGrid w:val="0"/>
                <w:sz w:val="24"/>
                <w:szCs w:val="24"/>
              </w:rPr>
              <w:t>Тема 4</w:t>
            </w:r>
            <w:r w:rsidRPr="0043408F">
              <w:rPr>
                <w:snapToGrid w:val="0"/>
                <w:sz w:val="24"/>
                <w:szCs w:val="24"/>
              </w:rPr>
              <w:t>.</w:t>
            </w:r>
            <w:r w:rsidRPr="0043408F">
              <w:rPr>
                <w:b/>
                <w:snapToGrid w:val="0"/>
                <w:sz w:val="24"/>
                <w:szCs w:val="24"/>
              </w:rPr>
              <w:t xml:space="preserve"> Органическая химия и общество (5 ч)</w:t>
            </w:r>
          </w:p>
        </w:tc>
        <w:tc>
          <w:tcPr>
            <w:tcW w:w="1329" w:type="dxa"/>
          </w:tcPr>
          <w:p w:rsidR="0043408F" w:rsidRPr="002D5CC8" w:rsidRDefault="0043408F" w:rsidP="00AD4559">
            <w:pPr>
              <w:pStyle w:val="Default"/>
              <w:jc w:val="center"/>
            </w:pPr>
            <w:r>
              <w:t>29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snapToGrid w:val="0"/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2D5CC8" w:rsidRDefault="0043408F" w:rsidP="00AD455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jc w:val="both"/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Полимеры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2D5CC8" w:rsidRDefault="0043408F" w:rsidP="00AD4559">
            <w:pPr>
              <w:pStyle w:val="Default"/>
              <w:jc w:val="center"/>
            </w:pPr>
            <w:r>
              <w:t>31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jc w:val="both"/>
              <w:rPr>
                <w:sz w:val="24"/>
                <w:szCs w:val="24"/>
              </w:rPr>
            </w:pPr>
            <w:r w:rsidRPr="0043408F">
              <w:rPr>
                <w:sz w:val="24"/>
                <w:szCs w:val="24"/>
              </w:rPr>
              <w:t>Синтетические полимеры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2D5CC8" w:rsidRDefault="0043408F" w:rsidP="00AD4559">
            <w:pPr>
              <w:pStyle w:val="Default"/>
            </w:pPr>
            <w:r>
              <w:t>32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43408F">
              <w:rPr>
                <w:sz w:val="24"/>
                <w:szCs w:val="24"/>
              </w:rPr>
              <w:t>Практическая работа № 2. Распознавание пластмасс и волокон</w:t>
            </w:r>
          </w:p>
        </w:tc>
        <w:tc>
          <w:tcPr>
            <w:tcW w:w="1499" w:type="dxa"/>
          </w:tcPr>
          <w:p w:rsidR="0043408F" w:rsidRPr="00F7407A" w:rsidRDefault="0043408F" w:rsidP="00AD4559">
            <w:pPr>
              <w:pStyle w:val="Default"/>
              <w:jc w:val="center"/>
            </w:pPr>
            <w:r>
              <w:t>1</w:t>
            </w:r>
          </w:p>
        </w:tc>
      </w:tr>
      <w:tr w:rsidR="0043408F" w:rsidRPr="00F7407A" w:rsidTr="00AD4559">
        <w:tc>
          <w:tcPr>
            <w:tcW w:w="3369" w:type="dxa"/>
            <w:vMerge/>
          </w:tcPr>
          <w:p w:rsidR="0043408F" w:rsidRPr="00F7407A" w:rsidRDefault="0043408F" w:rsidP="00AD455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3408F" w:rsidRPr="002D5CC8" w:rsidRDefault="0043408F" w:rsidP="00AD4559">
            <w:pPr>
              <w:pStyle w:val="Default"/>
            </w:pPr>
            <w:r>
              <w:t>33-34</w:t>
            </w:r>
          </w:p>
        </w:tc>
        <w:tc>
          <w:tcPr>
            <w:tcW w:w="7738" w:type="dxa"/>
          </w:tcPr>
          <w:p w:rsidR="0043408F" w:rsidRPr="0043408F" w:rsidRDefault="0043408F" w:rsidP="0043408F">
            <w:pPr>
              <w:rPr>
                <w:rFonts w:eastAsia="Calibri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43408F">
              <w:rPr>
                <w:b/>
                <w:sz w:val="24"/>
                <w:szCs w:val="24"/>
              </w:rPr>
              <w:t>Повторение и обобщение курса.</w:t>
            </w:r>
          </w:p>
        </w:tc>
        <w:tc>
          <w:tcPr>
            <w:tcW w:w="1499" w:type="dxa"/>
          </w:tcPr>
          <w:p w:rsidR="0043408F" w:rsidRPr="00F7407A" w:rsidRDefault="00B17AE7" w:rsidP="00AD4559">
            <w:pPr>
              <w:pStyle w:val="Default"/>
              <w:jc w:val="center"/>
            </w:pPr>
            <w:r>
              <w:t>2</w:t>
            </w:r>
          </w:p>
        </w:tc>
      </w:tr>
    </w:tbl>
    <w:p w:rsidR="00A439C5" w:rsidRDefault="00A439C5" w:rsidP="00DF50B2">
      <w:pPr>
        <w:widowControl w:val="0"/>
        <w:tabs>
          <w:tab w:val="left" w:pos="106"/>
        </w:tabs>
        <w:autoSpaceDE w:val="0"/>
        <w:autoSpaceDN w:val="0"/>
        <w:adjustRightInd w:val="0"/>
        <w:spacing w:line="360" w:lineRule="auto"/>
        <w:ind w:right="7949"/>
        <w:rPr>
          <w:b/>
          <w:bCs/>
        </w:rPr>
      </w:pPr>
    </w:p>
    <w:p w:rsidR="00BB451E" w:rsidRPr="00BB451E" w:rsidRDefault="00BB451E" w:rsidP="00BB451E">
      <w:pPr>
        <w:rPr>
          <w:b/>
          <w:sz w:val="22"/>
          <w:szCs w:val="22"/>
        </w:rPr>
      </w:pPr>
    </w:p>
    <w:sectPr w:rsidR="00BB451E" w:rsidRPr="00BB451E" w:rsidSect="00366F1C">
      <w:footerReference w:type="default" r:id="rId8"/>
      <w:pgSz w:w="16838" w:h="11906" w:orient="landscape"/>
      <w:pgMar w:top="720" w:right="720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AD" w:rsidRDefault="00F669AD" w:rsidP="00070606">
      <w:r>
        <w:separator/>
      </w:r>
    </w:p>
  </w:endnote>
  <w:endnote w:type="continuationSeparator" w:id="0">
    <w:p w:rsidR="00F669AD" w:rsidRDefault="00F669AD" w:rsidP="0007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25912"/>
      <w:docPartObj>
        <w:docPartGallery w:val="Page Numbers (Bottom of Page)"/>
        <w:docPartUnique/>
      </w:docPartObj>
    </w:sdtPr>
    <w:sdtContent>
      <w:p w:rsidR="0031131D" w:rsidRDefault="00794421">
        <w:pPr>
          <w:pStyle w:val="ab"/>
          <w:jc w:val="right"/>
        </w:pPr>
        <w:fldSimple w:instr="PAGE   \* MERGEFORMAT">
          <w:r w:rsidR="00B17AE7">
            <w:rPr>
              <w:noProof/>
            </w:rPr>
            <w:t>2</w:t>
          </w:r>
        </w:fldSimple>
      </w:p>
    </w:sdtContent>
  </w:sdt>
  <w:p w:rsidR="0031131D" w:rsidRDefault="003113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AD" w:rsidRDefault="00F669AD" w:rsidP="00070606">
      <w:r>
        <w:separator/>
      </w:r>
    </w:p>
  </w:footnote>
  <w:footnote w:type="continuationSeparator" w:id="0">
    <w:p w:rsidR="00F669AD" w:rsidRDefault="00F669AD" w:rsidP="00070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070"/>
        </w:tabs>
        <w:ind w:left="993" w:hanging="283"/>
      </w:pPr>
      <w:rPr>
        <w:rFonts w:ascii="Wingdings 2" w:hAnsi="Wingdings 2"/>
      </w:rPr>
    </w:lvl>
  </w:abstractNum>
  <w:abstractNum w:abstractNumId="2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0D967514"/>
    <w:multiLevelType w:val="hybridMultilevel"/>
    <w:tmpl w:val="0F22E12A"/>
    <w:lvl w:ilvl="0" w:tplc="AA642D6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99E"/>
    <w:multiLevelType w:val="hybridMultilevel"/>
    <w:tmpl w:val="891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96C4F"/>
    <w:multiLevelType w:val="multilevel"/>
    <w:tmpl w:val="E7B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94CED"/>
    <w:multiLevelType w:val="multilevel"/>
    <w:tmpl w:val="D44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0910A"/>
    <w:multiLevelType w:val="singleLevel"/>
    <w:tmpl w:val="2020896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0B"/>
    <w:rsid w:val="000300C7"/>
    <w:rsid w:val="00070606"/>
    <w:rsid w:val="000A7418"/>
    <w:rsid w:val="000E6F1C"/>
    <w:rsid w:val="000F3061"/>
    <w:rsid w:val="00120EEB"/>
    <w:rsid w:val="001D4721"/>
    <w:rsid w:val="00263579"/>
    <w:rsid w:val="0027253B"/>
    <w:rsid w:val="002B016B"/>
    <w:rsid w:val="002D1A72"/>
    <w:rsid w:val="0031131D"/>
    <w:rsid w:val="00353EFF"/>
    <w:rsid w:val="00366F1C"/>
    <w:rsid w:val="0043408F"/>
    <w:rsid w:val="0043464B"/>
    <w:rsid w:val="005B32DA"/>
    <w:rsid w:val="005F4AA7"/>
    <w:rsid w:val="006644DB"/>
    <w:rsid w:val="006744BF"/>
    <w:rsid w:val="00700B01"/>
    <w:rsid w:val="00710FC2"/>
    <w:rsid w:val="007419C5"/>
    <w:rsid w:val="00770088"/>
    <w:rsid w:val="00794421"/>
    <w:rsid w:val="007A38AF"/>
    <w:rsid w:val="007C1F94"/>
    <w:rsid w:val="00800647"/>
    <w:rsid w:val="008117F0"/>
    <w:rsid w:val="00921702"/>
    <w:rsid w:val="009379DA"/>
    <w:rsid w:val="00982246"/>
    <w:rsid w:val="009D0D0B"/>
    <w:rsid w:val="00A03A89"/>
    <w:rsid w:val="00A32575"/>
    <w:rsid w:val="00A40637"/>
    <w:rsid w:val="00A439C5"/>
    <w:rsid w:val="00A70771"/>
    <w:rsid w:val="00AF6B54"/>
    <w:rsid w:val="00B00EDA"/>
    <w:rsid w:val="00B04B27"/>
    <w:rsid w:val="00B17AE7"/>
    <w:rsid w:val="00B35581"/>
    <w:rsid w:val="00B756D7"/>
    <w:rsid w:val="00BB451E"/>
    <w:rsid w:val="00C75AC6"/>
    <w:rsid w:val="00C96D44"/>
    <w:rsid w:val="00C97547"/>
    <w:rsid w:val="00CB0FEE"/>
    <w:rsid w:val="00CB50FC"/>
    <w:rsid w:val="00CE27CD"/>
    <w:rsid w:val="00D5661B"/>
    <w:rsid w:val="00DF50B2"/>
    <w:rsid w:val="00E2104F"/>
    <w:rsid w:val="00EA5D46"/>
    <w:rsid w:val="00F11E18"/>
    <w:rsid w:val="00F5483B"/>
    <w:rsid w:val="00F669AD"/>
    <w:rsid w:val="00FC2DA4"/>
    <w:rsid w:val="00FD2F03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0D0B"/>
  </w:style>
  <w:style w:type="paragraph" w:styleId="a4">
    <w:name w:val="No Spacing"/>
    <w:link w:val="a3"/>
    <w:uiPriority w:val="1"/>
    <w:qFormat/>
    <w:rsid w:val="009D0D0B"/>
    <w:pPr>
      <w:spacing w:after="0" w:line="240" w:lineRule="auto"/>
    </w:pPr>
  </w:style>
  <w:style w:type="character" w:customStyle="1" w:styleId="c1">
    <w:name w:val="c1"/>
    <w:basedOn w:val="a0"/>
    <w:uiPriority w:val="99"/>
    <w:rsid w:val="009D0D0B"/>
    <w:rPr>
      <w:rFonts w:cs="Times New Roman"/>
    </w:rPr>
  </w:style>
  <w:style w:type="paragraph" w:customStyle="1" w:styleId="c9">
    <w:name w:val="c9"/>
    <w:basedOn w:val="a"/>
    <w:uiPriority w:val="99"/>
    <w:rsid w:val="009D0D0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4721"/>
    <w:pPr>
      <w:ind w:left="720"/>
      <w:contextualSpacing/>
    </w:pPr>
  </w:style>
  <w:style w:type="paragraph" w:styleId="a6">
    <w:name w:val="Body Text Indent"/>
    <w:basedOn w:val="a"/>
    <w:link w:val="a7"/>
    <w:rsid w:val="001D4721"/>
    <w:pPr>
      <w:tabs>
        <w:tab w:val="left" w:pos="5160"/>
      </w:tabs>
      <w:suppressAutoHyphens/>
      <w:ind w:firstLine="54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D47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1D472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D472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D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CE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FC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B50FC"/>
    <w:pPr>
      <w:spacing w:before="100" w:beforeAutospacing="1" w:after="100" w:afterAutospacing="1"/>
    </w:pPr>
  </w:style>
  <w:style w:type="character" w:customStyle="1" w:styleId="FontStyle63">
    <w:name w:val="Font Style63"/>
    <w:basedOn w:val="a0"/>
    <w:uiPriority w:val="99"/>
    <w:rsid w:val="0043464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4346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</cp:lastModifiedBy>
  <cp:revision>21</cp:revision>
  <cp:lastPrinted>2006-12-31T22:20:00Z</cp:lastPrinted>
  <dcterms:created xsi:type="dcterms:W3CDTF">2016-11-01T06:40:00Z</dcterms:created>
  <dcterms:modified xsi:type="dcterms:W3CDTF">2020-11-03T06:58:00Z</dcterms:modified>
</cp:coreProperties>
</file>