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23" w:rsidRPr="00467923" w:rsidRDefault="0030751A" w:rsidP="004679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851669" cy="8184975"/>
            <wp:effectExtent l="1181100" t="0" r="11587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951" cy="81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23" w:rsidRPr="00467923" w:rsidRDefault="00467923" w:rsidP="004679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467923">
        <w:rPr>
          <w:rFonts w:ascii="Times New Roman" w:eastAsia="Times New Roman" w:hAnsi="Times New Roman" w:cs="Times New Roman"/>
          <w:b/>
          <w:bCs/>
        </w:rPr>
        <w:lastRenderedPageBreak/>
        <w:t>1 класс</w:t>
      </w:r>
    </w:p>
    <w:p w:rsidR="00467923" w:rsidRPr="00467923" w:rsidRDefault="00467923" w:rsidP="004679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467923" w:rsidRPr="00467923" w:rsidRDefault="00467923" w:rsidP="004679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  <w:b/>
          <w:bCs/>
        </w:rPr>
        <w:t>1. Планируемые результаты освоения учебного предмета</w:t>
      </w:r>
    </w:p>
    <w:p w:rsidR="00467923" w:rsidRPr="00467923" w:rsidRDefault="00467923" w:rsidP="004679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  <w:b/>
          <w:bCs/>
        </w:rPr>
        <w:t>Личностные результаты</w:t>
      </w:r>
    </w:p>
    <w:p w:rsidR="00467923" w:rsidRPr="00467923" w:rsidRDefault="00467923" w:rsidP="00467923">
      <w:pPr>
        <w:tabs>
          <w:tab w:val="left" w:pos="7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Формирование основ национальных ценностей российского общества.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Развитие мотивов учебной деятельности и формирование личностного смысла учения.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Формирование эстетических потребностей, ценностей и чувств.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 xml:space="preserve">Развитие навыков сотрудничества </w:t>
      </w:r>
      <w:proofErr w:type="gramStart"/>
      <w:r w:rsidRPr="00467923">
        <w:rPr>
          <w:rFonts w:ascii="Times New Roman" w:eastAsia="Times New Roman" w:hAnsi="Times New Roman" w:cs="Times New Roman"/>
        </w:rPr>
        <w:t>со</w:t>
      </w:r>
      <w:proofErr w:type="gramEnd"/>
      <w:r w:rsidRPr="00467923">
        <w:rPr>
          <w:rFonts w:ascii="Times New Roman" w:eastAsia="Times New Roman" w:hAnsi="Times New Roman" w:cs="Times New Roman"/>
        </w:rPr>
        <w:t xml:space="preserve"> взрослыми и сверстниками в разных социальных ситуациях, умения избегать конфликтов.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467923" w:rsidRPr="00467923" w:rsidRDefault="00467923" w:rsidP="006F231A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Наличие мотивации к творческому труду, работе на результат, бережному отношению к материальным и духовным ценностям.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467923">
        <w:rPr>
          <w:rFonts w:ascii="Times New Roman" w:eastAsia="Times New Roman" w:hAnsi="Times New Roman" w:cs="Times New Roman"/>
          <w:b/>
          <w:bCs/>
        </w:rPr>
        <w:t>Метапредметные</w:t>
      </w:r>
      <w:proofErr w:type="spellEnd"/>
      <w:r w:rsidRPr="00467923">
        <w:rPr>
          <w:rFonts w:ascii="Times New Roman" w:eastAsia="Times New Roman" w:hAnsi="Times New Roman" w:cs="Times New Roman"/>
          <w:b/>
          <w:bCs/>
        </w:rPr>
        <w:t xml:space="preserve"> результаты</w:t>
      </w:r>
    </w:p>
    <w:p w:rsidR="00467923" w:rsidRPr="00467923" w:rsidRDefault="00467923" w:rsidP="00467923">
      <w:pPr>
        <w:tabs>
          <w:tab w:val="left" w:pos="54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467923" w:rsidRPr="00467923" w:rsidRDefault="00467923" w:rsidP="00467923">
      <w:pPr>
        <w:tabs>
          <w:tab w:val="left" w:pos="54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Освоение способов решения проблем творческого и поискового характера.</w:t>
      </w:r>
    </w:p>
    <w:p w:rsidR="00467923" w:rsidRPr="00467923" w:rsidRDefault="00467923" w:rsidP="00467923">
      <w:pPr>
        <w:tabs>
          <w:tab w:val="left" w:pos="54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Формирование умения понимать причины успеха/неуспеха учебной деятельности и способности конструктивно действовать в ситуациях неуспеха.</w:t>
      </w:r>
    </w:p>
    <w:p w:rsidR="00467923" w:rsidRPr="00467923" w:rsidRDefault="00467923" w:rsidP="00467923">
      <w:pPr>
        <w:tabs>
          <w:tab w:val="left" w:pos="544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Использование знаково-символических сре</w:t>
      </w:r>
      <w:proofErr w:type="gramStart"/>
      <w:r w:rsidRPr="00467923">
        <w:rPr>
          <w:rFonts w:ascii="Times New Roman" w:eastAsia="Times New Roman" w:hAnsi="Times New Roman" w:cs="Times New Roman"/>
        </w:rPr>
        <w:t>дств пр</w:t>
      </w:r>
      <w:proofErr w:type="gramEnd"/>
      <w:r w:rsidRPr="00467923">
        <w:rPr>
          <w:rFonts w:ascii="Times New Roman" w:eastAsia="Times New Roman" w:hAnsi="Times New Roman" w:cs="Times New Roman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467923" w:rsidRPr="00467923" w:rsidRDefault="00467923" w:rsidP="00467923">
      <w:pPr>
        <w:tabs>
          <w:tab w:val="left" w:pos="544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</w:r>
    </w:p>
    <w:p w:rsidR="00467923" w:rsidRPr="00467923" w:rsidRDefault="00467923" w:rsidP="00467923">
      <w:pPr>
        <w:tabs>
          <w:tab w:val="left" w:pos="544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«Музыка»; в том числе умение вводить текст с помощью клавиатуры, фиксировать (записывать) в цифровой фор </w:t>
      </w:r>
      <w:proofErr w:type="spellStart"/>
      <w:r w:rsidRPr="00467923">
        <w:rPr>
          <w:rFonts w:ascii="Times New Roman" w:eastAsia="Times New Roman" w:hAnsi="Times New Roman" w:cs="Times New Roman"/>
        </w:rPr>
        <w:t>ме</w:t>
      </w:r>
      <w:proofErr w:type="spellEnd"/>
      <w:r w:rsidRPr="00467923">
        <w:rPr>
          <w:rFonts w:ascii="Times New Roman" w:eastAsia="Times New Roman" w:hAnsi="Times New Roman" w:cs="Times New Roman"/>
        </w:rPr>
        <w:t xml:space="preserve"> и анализировать изображения, звуки, измеряемые величины, готовить своё выступление и выступать с аудио-, виде</w:t>
      </w:r>
      <w:proofErr w:type="gramStart"/>
      <w:r w:rsidRPr="00467923">
        <w:rPr>
          <w:rFonts w:ascii="Times New Roman" w:eastAsia="Times New Roman" w:hAnsi="Times New Roman" w:cs="Times New Roman"/>
        </w:rPr>
        <w:t>о-</w:t>
      </w:r>
      <w:proofErr w:type="gramEnd"/>
      <w:r w:rsidRPr="00467923">
        <w:rPr>
          <w:rFonts w:ascii="Times New Roman" w:eastAsia="Times New Roman" w:hAnsi="Times New Roman" w:cs="Times New Roman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467923" w:rsidRPr="00467923" w:rsidRDefault="00467923" w:rsidP="00467923">
      <w:pPr>
        <w:tabs>
          <w:tab w:val="left" w:pos="54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Овладение навыками смыслового чтения текстов различных стилей и жанров в соответствии с целями и задачами.</w:t>
      </w:r>
    </w:p>
    <w:p w:rsidR="00467923" w:rsidRPr="00467923" w:rsidRDefault="00467923" w:rsidP="00467923">
      <w:pPr>
        <w:tabs>
          <w:tab w:val="left" w:pos="66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proofErr w:type="gramStart"/>
      <w:r w:rsidRPr="00467923">
        <w:rPr>
          <w:rFonts w:ascii="Times New Roman" w:eastAsia="Times New Roman" w:hAnsi="Times New Roman" w:cs="Times New Roman"/>
        </w:rPr>
        <w:t>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467923" w:rsidRPr="00467923" w:rsidRDefault="00467923" w:rsidP="00467923">
      <w:pPr>
        <w:tabs>
          <w:tab w:val="left" w:pos="665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467923" w:rsidRPr="00467923" w:rsidRDefault="00467923" w:rsidP="00467923">
      <w:pPr>
        <w:tabs>
          <w:tab w:val="left" w:pos="665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«Музыка».</w:t>
      </w:r>
    </w:p>
    <w:p w:rsidR="00467923" w:rsidRPr="00467923" w:rsidRDefault="00467923" w:rsidP="006F231A">
      <w:pPr>
        <w:tabs>
          <w:tab w:val="left" w:pos="66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 xml:space="preserve">Овладение базовыми предметными и </w:t>
      </w:r>
      <w:proofErr w:type="spellStart"/>
      <w:r w:rsidRPr="00467923">
        <w:rPr>
          <w:rFonts w:ascii="Times New Roman" w:eastAsia="Times New Roman" w:hAnsi="Times New Roman" w:cs="Times New Roman"/>
        </w:rPr>
        <w:t>межпредметными</w:t>
      </w:r>
      <w:proofErr w:type="spellEnd"/>
      <w:r w:rsidRPr="00467923">
        <w:rPr>
          <w:rFonts w:ascii="Times New Roman" w:eastAsia="Times New Roman" w:hAnsi="Times New Roman" w:cs="Times New Roman"/>
        </w:rPr>
        <w:t xml:space="preserve"> понятиями, отражающими существенные связи и отношения между объектами и процессами.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  <w:b/>
          <w:bCs/>
        </w:rPr>
        <w:t>Предметные результаты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proofErr w:type="spellStart"/>
      <w:r w:rsidRPr="00467923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467923">
        <w:rPr>
          <w:rFonts w:ascii="Times New Roman" w:eastAsia="Times New Roman" w:hAnsi="Times New Roman" w:cs="Times New Roman"/>
        </w:rPr>
        <w:t xml:space="preserve"> первоначальных представлений о роли музыки в жизни человека, его духовно-нравственном развитии.</w:t>
      </w:r>
    </w:p>
    <w:p w:rsidR="00467923" w:rsidRPr="00467923" w:rsidRDefault="00467923" w:rsidP="00467923">
      <w:pPr>
        <w:tabs>
          <w:tab w:val="left" w:pos="525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proofErr w:type="spellStart"/>
      <w:r w:rsidRPr="00467923">
        <w:rPr>
          <w:rFonts w:ascii="Times New Roman" w:eastAsia="Times New Roman" w:hAnsi="Times New Roman" w:cs="Times New Roman"/>
        </w:rPr>
        <w:lastRenderedPageBreak/>
        <w:t>Сформированность</w:t>
      </w:r>
      <w:proofErr w:type="spellEnd"/>
      <w:r w:rsidRPr="00467923">
        <w:rPr>
          <w:rFonts w:ascii="Times New Roman" w:eastAsia="Times New Roman" w:hAnsi="Times New Roman" w:cs="Times New Roman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467923" w:rsidRPr="00467923" w:rsidRDefault="00467923" w:rsidP="00467923">
      <w:pPr>
        <w:tabs>
          <w:tab w:val="left" w:pos="527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Умение воспринимать музыку и выражать своё отношение к музыкальному произведению.</w:t>
      </w:r>
    </w:p>
    <w:p w:rsidR="00467923" w:rsidRPr="00467923" w:rsidRDefault="00467923" w:rsidP="006F231A">
      <w:pPr>
        <w:tabs>
          <w:tab w:val="left" w:pos="525"/>
        </w:tabs>
        <w:spacing w:after="0" w:line="240" w:lineRule="auto"/>
        <w:ind w:left="709" w:firstLine="709"/>
        <w:jc w:val="both"/>
        <w:rPr>
          <w:rFonts w:ascii="Symbol" w:eastAsia="Symbol" w:hAnsi="Symbol" w:cs="Symbol"/>
        </w:rPr>
      </w:pPr>
      <w:r w:rsidRPr="00467923">
        <w:rPr>
          <w:rFonts w:ascii="Times New Roman" w:eastAsia="Times New Roman" w:hAnsi="Times New Roman" w:cs="Times New Roman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467923" w:rsidRPr="00467923" w:rsidRDefault="00467923" w:rsidP="00467923">
      <w:pPr>
        <w:tabs>
          <w:tab w:val="left" w:pos="120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  <w:r w:rsidRPr="00467923">
        <w:rPr>
          <w:rFonts w:ascii="Times New Roman" w:eastAsia="Times New Roman" w:hAnsi="Times New Roman" w:cs="Times New Roman"/>
          <w:b/>
          <w:bCs/>
        </w:rPr>
        <w:t>К концу обучения первого класса ученик научится:</w:t>
      </w:r>
    </w:p>
    <w:p w:rsidR="00467923" w:rsidRPr="00467923" w:rsidRDefault="00467923" w:rsidP="00467923">
      <w:pPr>
        <w:tabs>
          <w:tab w:val="left" w:pos="167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проявлять готовность увлечённо и живо «впитывать» музыкальные впечатления;</w:t>
      </w:r>
    </w:p>
    <w:p w:rsidR="00467923" w:rsidRPr="00467923" w:rsidRDefault="00467923" w:rsidP="00467923">
      <w:pPr>
        <w:tabs>
          <w:tab w:val="left" w:pos="167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воспринимать музыкальные произведения;</w:t>
      </w:r>
    </w:p>
    <w:p w:rsidR="00467923" w:rsidRPr="00467923" w:rsidRDefault="00467923" w:rsidP="00467923">
      <w:pPr>
        <w:tabs>
          <w:tab w:val="left" w:pos="167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проявлять способность к размышлению об истоках происхождения музыки;</w:t>
      </w:r>
    </w:p>
    <w:p w:rsidR="00467923" w:rsidRPr="00467923" w:rsidRDefault="00467923" w:rsidP="00467923">
      <w:pPr>
        <w:tabs>
          <w:tab w:val="left" w:pos="166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знать о способности и способах (голосом, игрой на музыкальных инструментах, движением) воспроизводить музыкой явления окружающего мира и внутреннего мира человека;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467923">
        <w:rPr>
          <w:rFonts w:ascii="Times New Roman" w:eastAsia="Times New Roman" w:hAnsi="Times New Roman" w:cs="Times New Roman"/>
          <w:b/>
          <w:bCs/>
        </w:rPr>
        <w:t>ученик  получит возможность:</w:t>
      </w:r>
    </w:p>
    <w:p w:rsidR="00467923" w:rsidRPr="00467923" w:rsidRDefault="00467923" w:rsidP="00467923">
      <w:pPr>
        <w:tabs>
          <w:tab w:val="left" w:pos="200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выявлять жанровое начало (песня, танец, марш) как способ передачи состояний человека, природы, живого и неживого в окружающем мире;</w:t>
      </w:r>
    </w:p>
    <w:p w:rsidR="00467923" w:rsidRPr="00467923" w:rsidRDefault="00467923" w:rsidP="00467923">
      <w:pPr>
        <w:tabs>
          <w:tab w:val="left" w:pos="200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ориентироваться в многообразии музыкальных жанров (опера, балет, симфония и пр.);</w:t>
      </w:r>
    </w:p>
    <w:p w:rsidR="00467923" w:rsidRPr="00467923" w:rsidRDefault="00467923" w:rsidP="00467923">
      <w:pPr>
        <w:tabs>
          <w:tab w:val="left" w:pos="200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различать характер музыки, её динамические, регистровые, тембровые, метроритмические, интонационные особенности;</w:t>
      </w:r>
    </w:p>
    <w:p w:rsidR="00467923" w:rsidRPr="00467923" w:rsidRDefault="00467923" w:rsidP="00467923">
      <w:pPr>
        <w:tabs>
          <w:tab w:val="left" w:pos="200"/>
        </w:tabs>
        <w:spacing w:after="0" w:line="240" w:lineRule="auto"/>
        <w:ind w:left="709" w:firstLine="709"/>
        <w:jc w:val="both"/>
        <w:rPr>
          <w:rFonts w:ascii="Sylfaen" w:eastAsia="Sylfaen" w:hAnsi="Sylfaen" w:cs="Sylfaen"/>
        </w:rPr>
      </w:pPr>
      <w:r w:rsidRPr="00467923">
        <w:rPr>
          <w:rFonts w:ascii="Times New Roman" w:eastAsia="Times New Roman" w:hAnsi="Times New Roman" w:cs="Times New Roman"/>
        </w:rPr>
        <w:t>применять элементы музыкальной речи в различных видах творческой деятельности (пении, сочинении и импровизации, художественном движении).</w:t>
      </w:r>
    </w:p>
    <w:p w:rsidR="00467923" w:rsidRPr="00467923" w:rsidRDefault="00467923" w:rsidP="004679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67923" w:rsidRPr="00467923" w:rsidRDefault="00467923" w:rsidP="00467923">
      <w:pPr>
        <w:tabs>
          <w:tab w:val="left" w:pos="62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467923">
        <w:rPr>
          <w:rFonts w:ascii="Times New Roman" w:eastAsia="Times New Roman" w:hAnsi="Times New Roman" w:cs="Times New Roman"/>
          <w:b/>
          <w:bCs/>
        </w:rPr>
        <w:t>2. Содержание учебного предмета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Идея первого года обучения — дать обобщённый образ музыки, который раскрывается в трёх содержательных линиях.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Первая связана с происхождением музыки как философского обобщения жизни, как явления, объективно существующего в мире независимо от нашего к нему отношения. Размышления об этом должны подвести детей к осознанию (пока ещё интуитивному) роли музыкального искусства в жизни вообще и в жизни каждого человека в частности.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  <w:b/>
          <w:bCs/>
        </w:rPr>
        <w:t>Истоки возникновения музыки (9 часов)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Общее представление о музыке и её роли в окружающей жизни и в жизни человека. Исследование звучания окружающего мира: природы, музыкальных инструментов, самих себя. Жанры музыки: песня, танец, марш — средство общения между людьми, способ передачи состояния человека, природы, всего живого и неживого в окружающем мире. «Маршевый порядок», «Человек танцующий», «Песенное дыхание».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Сущность деятельности музыканта: искусство выражения в музыкально-художественных образах жизненных явлений. Композитор, исполнитель, слушатель.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 xml:space="preserve"> </w:t>
      </w:r>
      <w:r w:rsidRPr="00467923">
        <w:rPr>
          <w:rFonts w:ascii="Times New Roman" w:eastAsia="Times New Roman" w:hAnsi="Times New Roman" w:cs="Times New Roman"/>
          <w:b/>
          <w:bCs/>
        </w:rPr>
        <w:t xml:space="preserve">Содержание и формы бытования музыки </w:t>
      </w:r>
      <w:r w:rsidRPr="00467923">
        <w:rPr>
          <w:rFonts w:ascii="Times New Roman" w:eastAsia="Times New Roman" w:hAnsi="Times New Roman" w:cs="Times New Roman"/>
          <w:b/>
        </w:rPr>
        <w:t>(17</w:t>
      </w:r>
      <w:r w:rsidRPr="00467923">
        <w:rPr>
          <w:rFonts w:ascii="Times New Roman" w:eastAsia="Times New Roman" w:hAnsi="Times New Roman" w:cs="Times New Roman"/>
          <w:b/>
          <w:bCs/>
        </w:rPr>
        <w:t xml:space="preserve"> </w:t>
      </w:r>
      <w:r w:rsidRPr="00467923">
        <w:rPr>
          <w:rFonts w:ascii="Times New Roman" w:eastAsia="Times New Roman" w:hAnsi="Times New Roman" w:cs="Times New Roman"/>
          <w:b/>
        </w:rPr>
        <w:t>часов</w:t>
      </w:r>
      <w:proofErr w:type="gramStart"/>
      <w:r w:rsidRPr="00467923">
        <w:rPr>
          <w:rFonts w:ascii="Times New Roman" w:eastAsia="Times New Roman" w:hAnsi="Times New Roman" w:cs="Times New Roman"/>
          <w:b/>
          <w:bCs/>
        </w:rPr>
        <w:t xml:space="preserve"> </w:t>
      </w:r>
      <w:r w:rsidRPr="00467923">
        <w:rPr>
          <w:rFonts w:ascii="Times New Roman" w:eastAsia="Times New Roman" w:hAnsi="Times New Roman" w:cs="Times New Roman"/>
          <w:b/>
          <w:iCs/>
        </w:rPr>
        <w:t>)</w:t>
      </w:r>
      <w:proofErr w:type="gramEnd"/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Раскрытие содержания музыкального искусства как процесса воспроизведения (передачи) запёчатлённого в нём ценностного опыта человечества. Представление о «вечных» проблемах существования человека на земле, смысла жизни с нравственно-эстетических позиций. Прикосновение к диалектике жизни через противостояния: добро и зло, жизнь и смерть, любовь и ненависть, прекрасное и безобразное, комическое и трагическое, возвышенное и низменное.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Язык музыки (</w:t>
      </w:r>
      <w:r w:rsidRPr="00467923">
        <w:rPr>
          <w:rFonts w:ascii="Times New Roman" w:eastAsia="Times New Roman" w:hAnsi="Times New Roman" w:cs="Times New Roman"/>
          <w:b/>
          <w:bCs/>
        </w:rPr>
        <w:t>7 часов)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Значение музыкального языка в сфере человеческого общения. Музыкальные средства: мелодические, метроритмические, фактурные особенности с точки зрения их выразительных возможностей.</w:t>
      </w:r>
    </w:p>
    <w:p w:rsidR="00467923" w:rsidRPr="00467923" w:rsidRDefault="00467923" w:rsidP="00467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923">
        <w:rPr>
          <w:rFonts w:ascii="Times New Roman" w:eastAsia="Times New Roman" w:hAnsi="Times New Roman" w:cs="Times New Roman"/>
        </w:rPr>
        <w:t>Лад, тембр, регистр, музыкальный инструментарий — их роль в создании неповторимости художественного образа музыкального сочинения. Исследование выразительности жеста, звучания слова, движения, позы на материале фрагментов опер, балетов, театральных постановок, поэтического народного фольклора. Введение в язык музыки знаковой системы, где звук-нота выступает в одном ряду с буквой и цифрой.</w:t>
      </w:r>
    </w:p>
    <w:p w:rsidR="00467923" w:rsidRPr="00467923" w:rsidRDefault="00467923" w:rsidP="00467923">
      <w:pPr>
        <w:tabs>
          <w:tab w:val="left" w:pos="32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467923" w:rsidRPr="00467923" w:rsidRDefault="00467923" w:rsidP="00467923">
      <w:pPr>
        <w:tabs>
          <w:tab w:val="left" w:pos="32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467923">
        <w:rPr>
          <w:rFonts w:ascii="Times New Roman" w:eastAsia="Times New Roman" w:hAnsi="Times New Roman" w:cs="Times New Roman"/>
          <w:b/>
          <w:bCs/>
        </w:rPr>
        <w:t xml:space="preserve">3. </w:t>
      </w:r>
      <w:r w:rsidRPr="00467923">
        <w:rPr>
          <w:rFonts w:ascii="Times New Roman" w:eastAsia="Times New Roman" w:hAnsi="Times New Roman" w:cs="Times New Roman"/>
          <w:bCs/>
        </w:rPr>
        <w:t>Те</w:t>
      </w:r>
      <w:r w:rsidRPr="00467923">
        <w:rPr>
          <w:rFonts w:ascii="Times New Roman" w:eastAsia="Times New Roman" w:hAnsi="Times New Roman" w:cs="Times New Roman"/>
          <w:b/>
          <w:bCs/>
        </w:rPr>
        <w:t>матическое планирование с указанием количества часов, отводимых на изучение каждой темы</w:t>
      </w:r>
    </w:p>
    <w:tbl>
      <w:tblPr>
        <w:tblpPr w:leftFromText="180" w:rightFromText="180" w:vertAnchor="text" w:horzAnchor="margin" w:tblpXSpec="center" w:tblpY="9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9598"/>
        <w:gridCol w:w="1392"/>
      </w:tblGrid>
      <w:tr w:rsidR="00467923" w:rsidRPr="00467923" w:rsidTr="00A64C7A">
        <w:trPr>
          <w:trHeight w:val="525"/>
        </w:trPr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67923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67923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67923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467923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923">
              <w:rPr>
                <w:rFonts w:ascii="Times New Roman" w:eastAsia="Times New Roman" w:hAnsi="Times New Roman" w:cs="Times New Roman"/>
                <w:b/>
              </w:rPr>
              <w:t>Наименование разделов и темы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923">
              <w:rPr>
                <w:rFonts w:ascii="Times New Roman" w:eastAsia="Times New Roman" w:hAnsi="Times New Roman" w:cs="Times New Roman"/>
                <w:b/>
              </w:rPr>
              <w:t xml:space="preserve">Количество часов 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Нас в школу приглашают весёлые звонки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Музыка, музыка всюду нам слышна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Я хочу увидеть музыку, я хочу услышать музыку…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Краски осени       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Что ты рано в гости, осень, к нам пришла?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Музыкальное эхо   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Мои первые в жизни каникулы: будем веселиться!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Встанем скорее с друзьями в кру</w:t>
            </w:r>
            <w:proofErr w:type="gramStart"/>
            <w:r w:rsidRPr="00467923">
              <w:rPr>
                <w:rFonts w:ascii="Times New Roman" w:eastAsia="Times New Roman" w:hAnsi="Times New Roman" w:cs="Times New Roman"/>
              </w:rPr>
              <w:t>г-</w:t>
            </w:r>
            <w:proofErr w:type="gramEnd"/>
            <w:r w:rsidRPr="00467923">
              <w:rPr>
                <w:rFonts w:ascii="Times New Roman" w:eastAsia="Times New Roman" w:hAnsi="Times New Roman" w:cs="Times New Roman"/>
              </w:rPr>
              <w:t xml:space="preserve"> пора танцевать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Ноги сами в пляс пустились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Русские народные музыкальные инструменты. Оркестр        русских       народных        музыкальных     инструментов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Марш деревянных солдатиков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Детский альбом П.И. Чайковского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Волшебная страна звуков. В гостях у сказки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Новый год! Новый год! Закружился хоровод…  </w:t>
            </w:r>
            <w:r w:rsidRPr="00467923">
              <w:rPr>
                <w:rFonts w:ascii="Times New Roman" w:eastAsia="Times New Roman" w:hAnsi="Times New Roman" w:cs="Times New Roman"/>
                <w:i/>
              </w:rPr>
              <w:t>Интегрированный урок «Новогоднее путешествие»</w:t>
            </w:r>
            <w:r w:rsidRPr="00467923">
              <w:rPr>
                <w:rFonts w:ascii="Times New Roman" w:eastAsia="Times New Roman" w:hAnsi="Times New Roman" w:cs="Times New Roman"/>
              </w:rPr>
              <w:t xml:space="preserve">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Зимние игры        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Водят ноты хоровод…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Кто-кто в теремочке живёт?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Весёлый праздник Масленица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Где живут ноты?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Весенний вальс     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Природа просыпается</w:t>
            </w:r>
            <w:proofErr w:type="gramStart"/>
            <w:r w:rsidRPr="00467923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  <w:r w:rsidRPr="00467923">
              <w:rPr>
                <w:rFonts w:ascii="Times New Roman" w:eastAsia="Times New Roman" w:hAnsi="Times New Roman" w:cs="Times New Roman"/>
              </w:rPr>
              <w:t xml:space="preserve">  </w:t>
            </w:r>
            <w:r w:rsidRPr="00467923">
              <w:rPr>
                <w:rFonts w:ascii="Times New Roman" w:eastAsia="Times New Roman" w:hAnsi="Times New Roman" w:cs="Times New Roman"/>
                <w:i/>
              </w:rPr>
              <w:t>Интегрированный урок « Природа просыпается»</w:t>
            </w:r>
            <w:r w:rsidRPr="00467923">
              <w:rPr>
                <w:rFonts w:ascii="Times New Roman" w:eastAsia="Times New Roman" w:hAnsi="Times New Roman" w:cs="Times New Roman"/>
              </w:rPr>
              <w:t xml:space="preserve">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В детском музыкальном театре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Мелодии и краски весны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Мелодия, звуки  дня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Музыкальные инструменты. Тембры-краски  в музыке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rPr>
          <w:trHeight w:val="312"/>
        </w:trPr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Легко ли стать музыкальным исполнителем?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     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На концерте                                                 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Но на свете почему-то торжествует доброта… (музыка   в мультфильмах) 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            1</w:t>
            </w:r>
          </w:p>
        </w:tc>
      </w:tr>
      <w:tr w:rsidR="00467923" w:rsidRPr="00467923" w:rsidTr="00A64C7A">
        <w:tc>
          <w:tcPr>
            <w:tcW w:w="1526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598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Давайте сочиним оперу, или музыкальная история про </w:t>
            </w:r>
            <w:proofErr w:type="spellStart"/>
            <w:r w:rsidRPr="00467923">
              <w:rPr>
                <w:rFonts w:ascii="Times New Roman" w:eastAsia="Times New Roman" w:hAnsi="Times New Roman" w:cs="Times New Roman"/>
              </w:rPr>
              <w:t>Чиполино</w:t>
            </w:r>
            <w:proofErr w:type="spellEnd"/>
            <w:r w:rsidRPr="00467923">
              <w:rPr>
                <w:rFonts w:ascii="Times New Roman" w:eastAsia="Times New Roman" w:hAnsi="Times New Roman" w:cs="Times New Roman"/>
              </w:rPr>
              <w:t xml:space="preserve"> и его друзей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 xml:space="preserve">            1</w:t>
            </w:r>
          </w:p>
        </w:tc>
      </w:tr>
      <w:tr w:rsidR="00467923" w:rsidRPr="00467923" w:rsidTr="00A64C7A">
        <w:tc>
          <w:tcPr>
            <w:tcW w:w="11124" w:type="dxa"/>
            <w:gridSpan w:val="2"/>
          </w:tcPr>
          <w:p w:rsidR="00467923" w:rsidRPr="00467923" w:rsidRDefault="00A64C7A" w:rsidP="0046792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392" w:type="dxa"/>
          </w:tcPr>
          <w:p w:rsidR="00467923" w:rsidRPr="00467923" w:rsidRDefault="00467923" w:rsidP="00467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7923">
              <w:rPr>
                <w:rFonts w:ascii="Times New Roman" w:eastAsia="Times New Roman" w:hAnsi="Times New Roman" w:cs="Times New Roman"/>
              </w:rPr>
              <w:t>34 часа</w:t>
            </w:r>
          </w:p>
        </w:tc>
      </w:tr>
    </w:tbl>
    <w:p w:rsidR="00467923" w:rsidRDefault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Pr="00467923" w:rsidRDefault="00467923" w:rsidP="00467923"/>
    <w:p w:rsidR="00467923" w:rsidRDefault="00467923" w:rsidP="00467923"/>
    <w:p w:rsidR="006F231A" w:rsidRDefault="00467923" w:rsidP="00467923">
      <w:pPr>
        <w:tabs>
          <w:tab w:val="left" w:pos="5610"/>
        </w:tabs>
      </w:pPr>
      <w:r>
        <w:tab/>
      </w:r>
    </w:p>
    <w:p w:rsidR="00467923" w:rsidRDefault="00467923" w:rsidP="00467923">
      <w:pPr>
        <w:tabs>
          <w:tab w:val="left" w:pos="5610"/>
        </w:tabs>
      </w:pPr>
    </w:p>
    <w:p w:rsidR="00467923" w:rsidRDefault="00467923" w:rsidP="00467923">
      <w:pPr>
        <w:tabs>
          <w:tab w:val="left" w:pos="5610"/>
        </w:tabs>
      </w:pPr>
    </w:p>
    <w:p w:rsidR="00467923" w:rsidRDefault="00467923" w:rsidP="00467923">
      <w:pPr>
        <w:tabs>
          <w:tab w:val="left" w:pos="5610"/>
        </w:tabs>
      </w:pPr>
    </w:p>
    <w:p w:rsidR="00467923" w:rsidRDefault="00467923" w:rsidP="00467923">
      <w:pPr>
        <w:tabs>
          <w:tab w:val="left" w:pos="5610"/>
        </w:tabs>
      </w:pPr>
    </w:p>
    <w:p w:rsidR="00467923" w:rsidRDefault="00467923" w:rsidP="00467923">
      <w:pPr>
        <w:tabs>
          <w:tab w:val="left" w:pos="5610"/>
        </w:tabs>
      </w:pPr>
    </w:p>
    <w:p w:rsidR="00467923" w:rsidRDefault="00467923" w:rsidP="00467923">
      <w:pPr>
        <w:tabs>
          <w:tab w:val="left" w:pos="5610"/>
        </w:tabs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Default="006F231A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E66C60" w:rsidRPr="00E66C60" w:rsidRDefault="00E66C60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E66C60">
        <w:rPr>
          <w:rFonts w:ascii="Times New Roman" w:eastAsia="Times New Roman" w:hAnsi="Times New Roman" w:cs="Times New Roman"/>
          <w:b/>
          <w:bCs/>
        </w:rPr>
        <w:t>2 класс</w:t>
      </w:r>
    </w:p>
    <w:p w:rsidR="00E66C60" w:rsidRPr="00E66C60" w:rsidRDefault="00E66C60" w:rsidP="00E66C60">
      <w:pPr>
        <w:tabs>
          <w:tab w:val="left" w:pos="54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E66C60" w:rsidRPr="00E66C60" w:rsidRDefault="00E66C60" w:rsidP="00E66C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E66C60">
        <w:rPr>
          <w:rFonts w:ascii="Times New Roman" w:eastAsia="Times New Roman" w:hAnsi="Times New Roman" w:cs="Times New Roman"/>
          <w:b/>
          <w:bCs/>
        </w:rPr>
        <w:t>1. Планируемые результаты освоения учебного предмета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 xml:space="preserve">Изучение музыки позволяет достичь </w:t>
      </w:r>
      <w:r w:rsidRPr="00E66C60">
        <w:rPr>
          <w:rFonts w:ascii="Times New Roman" w:eastAsia="Times New Roman" w:hAnsi="Times New Roman" w:cs="Times New Roman"/>
          <w:b/>
          <w:bCs/>
        </w:rPr>
        <w:t>личностных,</w:t>
      </w:r>
      <w:r w:rsidRPr="00E66C6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66C60">
        <w:rPr>
          <w:rFonts w:ascii="Times New Roman" w:eastAsia="Times New Roman" w:hAnsi="Times New Roman" w:cs="Times New Roman"/>
          <w:b/>
          <w:bCs/>
        </w:rPr>
        <w:t>метапредметных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и </w:t>
      </w:r>
      <w:r w:rsidRPr="00E66C60">
        <w:rPr>
          <w:rFonts w:ascii="Times New Roman" w:eastAsia="Times New Roman" w:hAnsi="Times New Roman" w:cs="Times New Roman"/>
          <w:b/>
          <w:bCs/>
        </w:rPr>
        <w:t>предметных</w:t>
      </w:r>
      <w:r w:rsidRPr="00E66C60">
        <w:rPr>
          <w:rFonts w:ascii="Times New Roman" w:eastAsia="Times New Roman" w:hAnsi="Times New Roman" w:cs="Times New Roman"/>
        </w:rPr>
        <w:t xml:space="preserve"> результатов освоения учебного предмета.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Личностные результаты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основ национальных ценностей российского общества.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Развитие мотивов учебной деятельности и формирование личностного смысла учения.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эстетических потребностей, ценностей и чувств.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 xml:space="preserve">Развитие навыков сотрудничества </w:t>
      </w:r>
      <w:proofErr w:type="gramStart"/>
      <w:r w:rsidRPr="00E66C60">
        <w:rPr>
          <w:rFonts w:ascii="Times New Roman" w:eastAsia="Times New Roman" w:hAnsi="Times New Roman" w:cs="Times New Roman"/>
        </w:rPr>
        <w:t>со</w:t>
      </w:r>
      <w:proofErr w:type="gramEnd"/>
      <w:r w:rsidRPr="00E66C60">
        <w:rPr>
          <w:rFonts w:ascii="Times New Roman" w:eastAsia="Times New Roman" w:hAnsi="Times New Roman" w:cs="Times New Roman"/>
        </w:rPr>
        <w:t xml:space="preserve"> взрослыми и сверстниками в разных социальных ситуациях, умения избегать конфликтов.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Наличие мотивации к творческому труду, работе на результат, бережному отношению к материальным и духовным ценностям.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E66C60">
        <w:rPr>
          <w:rFonts w:ascii="Times New Roman" w:eastAsia="Times New Roman" w:hAnsi="Times New Roman" w:cs="Times New Roman"/>
          <w:b/>
          <w:bCs/>
        </w:rPr>
        <w:t>Метапредметные</w:t>
      </w:r>
      <w:proofErr w:type="spellEnd"/>
      <w:r w:rsidRPr="00E66C60">
        <w:rPr>
          <w:rFonts w:ascii="Times New Roman" w:eastAsia="Times New Roman" w:hAnsi="Times New Roman" w:cs="Times New Roman"/>
          <w:b/>
          <w:bCs/>
        </w:rPr>
        <w:t xml:space="preserve"> результаты</w:t>
      </w:r>
    </w:p>
    <w:p w:rsidR="00E66C60" w:rsidRPr="00E66C60" w:rsidRDefault="00E66C60" w:rsidP="00E66C60">
      <w:p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E66C60" w:rsidRPr="00E66C60" w:rsidRDefault="00E66C60" w:rsidP="00E66C60">
      <w:p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Освоение способов решения проблем творческого и поискового характера.</w:t>
      </w:r>
    </w:p>
    <w:p w:rsidR="00E66C60" w:rsidRPr="00E66C60" w:rsidRDefault="00E66C60" w:rsidP="00E66C60">
      <w:pPr>
        <w:tabs>
          <w:tab w:val="left" w:pos="95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решения.</w:t>
      </w:r>
    </w:p>
    <w:p w:rsidR="00E66C60" w:rsidRPr="00E66C60" w:rsidRDefault="00E66C60" w:rsidP="00E66C60">
      <w:p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Формирование умения понимать причины успеха/неуспеха учебной деятельности и способности конструктивно действовать в ситуациях неуспеха.</w:t>
      </w:r>
    </w:p>
    <w:p w:rsidR="00E66C60" w:rsidRPr="00E66C60" w:rsidRDefault="00E66C60" w:rsidP="00E66C60">
      <w:pPr>
        <w:tabs>
          <w:tab w:val="left" w:pos="95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Использование знаково-символических сре</w:t>
      </w:r>
      <w:proofErr w:type="gramStart"/>
      <w:r w:rsidRPr="00E66C60">
        <w:rPr>
          <w:rFonts w:ascii="Times New Roman" w:eastAsia="Times New Roman" w:hAnsi="Times New Roman" w:cs="Times New Roman"/>
        </w:rPr>
        <w:t>дств пр</w:t>
      </w:r>
      <w:proofErr w:type="gramEnd"/>
      <w:r w:rsidRPr="00E66C60">
        <w:rPr>
          <w:rFonts w:ascii="Times New Roman" w:eastAsia="Times New Roman" w:hAnsi="Times New Roman" w:cs="Times New Roman"/>
        </w:rPr>
        <w:t>едставления информации для создания моделей изучаемых объектов и процессов, схем</w:t>
      </w:r>
    </w:p>
    <w:p w:rsidR="00E66C60" w:rsidRPr="00E66C60" w:rsidRDefault="00E66C60" w:rsidP="00E66C60">
      <w:pPr>
        <w:tabs>
          <w:tab w:val="left" w:pos="95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решения учебных и практических задач.</w:t>
      </w:r>
    </w:p>
    <w:p w:rsidR="00E66C60" w:rsidRPr="00E66C60" w:rsidRDefault="00E66C60" w:rsidP="00E66C60">
      <w:pPr>
        <w:tabs>
          <w:tab w:val="left" w:pos="95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 xml:space="preserve">Активное использование речевых средств и средств информационных и коммуникационных технологий (ИКТ) для решения коммуникативных </w:t>
      </w:r>
      <w:proofErr w:type="spellStart"/>
      <w:r w:rsidRPr="00E66C60">
        <w:rPr>
          <w:rFonts w:ascii="Times New Roman" w:eastAsia="Times New Roman" w:hAnsi="Times New Roman" w:cs="Times New Roman"/>
        </w:rPr>
        <w:t>и</w:t>
      </w:r>
      <w:r w:rsidRPr="00E66C60">
        <w:rPr>
          <w:rFonts w:ascii="Symbol" w:eastAsia="Symbol" w:hAnsi="Symbol" w:cs="Symbol"/>
        </w:rPr>
        <w:t></w:t>
      </w:r>
      <w:r w:rsidRPr="00E66C60">
        <w:rPr>
          <w:rFonts w:ascii="Times New Roman" w:eastAsia="Times New Roman" w:hAnsi="Times New Roman" w:cs="Times New Roman"/>
        </w:rPr>
        <w:t>познавательных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задач.</w:t>
      </w:r>
    </w:p>
    <w:p w:rsidR="00E66C60" w:rsidRPr="00E66C60" w:rsidRDefault="00E66C60" w:rsidP="00E66C60">
      <w:pPr>
        <w:tabs>
          <w:tab w:val="left" w:pos="709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«Музыка»; в том числе умение вводить текст с помощью клавиатуры, фиксировать (записывать) в цифровой форме и анализировать изображения, звуки, измеряемые величины, готовить своё выступление и выступать с аудио-, виде</w:t>
      </w:r>
      <w:proofErr w:type="gramStart"/>
      <w:r w:rsidRPr="00E66C60">
        <w:rPr>
          <w:rFonts w:ascii="Times New Roman" w:eastAsia="Times New Roman" w:hAnsi="Times New Roman" w:cs="Times New Roman"/>
        </w:rPr>
        <w:t>о-</w:t>
      </w:r>
      <w:proofErr w:type="gramEnd"/>
      <w:r w:rsidRPr="00E66C60">
        <w:rPr>
          <w:rFonts w:ascii="Times New Roman" w:eastAsia="Times New Roman" w:hAnsi="Times New Roman" w:cs="Times New Roman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E66C60" w:rsidRPr="00E66C60" w:rsidRDefault="00E66C60" w:rsidP="00E66C60">
      <w:p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Овладение навыками смыслового чтения текстов различных стилей и жанров в соответствии с целями и задачами.</w:t>
      </w:r>
    </w:p>
    <w:p w:rsidR="00E66C60" w:rsidRPr="00E66C60" w:rsidRDefault="00E66C60" w:rsidP="00E66C60">
      <w:pPr>
        <w:tabs>
          <w:tab w:val="left" w:pos="108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proofErr w:type="gramStart"/>
      <w:r w:rsidRPr="00E66C60">
        <w:rPr>
          <w:rFonts w:ascii="Times New Roman" w:eastAsia="Times New Roman" w:hAnsi="Times New Roman" w:cs="Times New Roman"/>
        </w:rPr>
        <w:t>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E66C60" w:rsidRPr="00E66C60" w:rsidRDefault="00E66C60" w:rsidP="00E66C60">
      <w:pPr>
        <w:tabs>
          <w:tab w:val="left" w:pos="107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E66C60" w:rsidRPr="00E66C60" w:rsidRDefault="00E66C60" w:rsidP="00E66C60">
      <w:pPr>
        <w:tabs>
          <w:tab w:val="left" w:pos="1078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«Музыка».</w:t>
      </w:r>
    </w:p>
    <w:p w:rsidR="00E66C60" w:rsidRPr="00E66C60" w:rsidRDefault="00E66C60" w:rsidP="00E66C60">
      <w:pPr>
        <w:tabs>
          <w:tab w:val="left" w:pos="108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lastRenderedPageBreak/>
        <w:t xml:space="preserve">Овладение базовыми предметными и </w:t>
      </w:r>
      <w:proofErr w:type="spellStart"/>
      <w:r w:rsidRPr="00E66C60">
        <w:rPr>
          <w:rFonts w:ascii="Times New Roman" w:eastAsia="Times New Roman" w:hAnsi="Times New Roman" w:cs="Times New Roman"/>
        </w:rPr>
        <w:t>межпредметными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понятиями, отражающими существенные связи и отношения между объектами и процессами.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Предметные результаты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proofErr w:type="spellStart"/>
      <w:r w:rsidRPr="00E66C60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первоначальных представлений о роли музыки в жизни человека, его духовно-нравственном развитии.</w:t>
      </w:r>
    </w:p>
    <w:p w:rsidR="00E66C60" w:rsidRPr="00E66C60" w:rsidRDefault="00E66C60" w:rsidP="00E66C60">
      <w:pPr>
        <w:tabs>
          <w:tab w:val="left" w:pos="932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proofErr w:type="spellStart"/>
      <w:r w:rsidRPr="00E66C60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E66C60" w:rsidRPr="00E66C60" w:rsidRDefault="00E66C60" w:rsidP="00E66C60">
      <w:pPr>
        <w:tabs>
          <w:tab w:val="left" w:pos="9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>Умение воспринимать музыку и выражать своё отношение к музыкальному произведению.</w:t>
      </w:r>
    </w:p>
    <w:p w:rsidR="00E66C60" w:rsidRPr="00E66C60" w:rsidRDefault="00E66C60" w:rsidP="00E66C60">
      <w:pPr>
        <w:tabs>
          <w:tab w:val="left" w:pos="1140"/>
        </w:tabs>
        <w:spacing w:after="0" w:line="240" w:lineRule="auto"/>
        <w:ind w:firstLine="709"/>
        <w:jc w:val="both"/>
        <w:rPr>
          <w:rFonts w:ascii="Symbol" w:eastAsia="Symbol" w:hAnsi="Symbol" w:cs="Symbol"/>
        </w:rPr>
      </w:pPr>
      <w:r w:rsidRPr="00E66C60">
        <w:rPr>
          <w:rFonts w:ascii="Times New Roman" w:eastAsia="Times New Roman" w:hAnsi="Times New Roman" w:cs="Times New Roman"/>
        </w:rPr>
        <w:t xml:space="preserve">Использование музыкальных образов при создании театрализованных и музыкально-пластических композиций, исполнении </w:t>
      </w:r>
      <w:proofErr w:type="spellStart"/>
      <w:r w:rsidRPr="00E66C60">
        <w:rPr>
          <w:rFonts w:ascii="Times New Roman" w:eastAsia="Times New Roman" w:hAnsi="Times New Roman" w:cs="Times New Roman"/>
        </w:rPr>
        <w:t>вокально</w:t>
      </w:r>
      <w:r w:rsidRPr="00E66C60">
        <w:rPr>
          <w:rFonts w:ascii="Symbol" w:eastAsia="Symbol" w:hAnsi="Symbol" w:cs="Symbol"/>
        </w:rPr>
        <w:t></w:t>
      </w:r>
      <w:r w:rsidRPr="00E66C60">
        <w:rPr>
          <w:rFonts w:ascii="Times New Roman" w:eastAsia="Times New Roman" w:hAnsi="Times New Roman" w:cs="Times New Roman"/>
        </w:rPr>
        <w:t>хоровых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66C60">
        <w:rPr>
          <w:rFonts w:ascii="Times New Roman" w:eastAsia="Times New Roman" w:hAnsi="Times New Roman" w:cs="Times New Roman"/>
        </w:rPr>
        <w:t>произведений,</w:t>
      </w:r>
      <w:r w:rsidRPr="00E66C60">
        <w:rPr>
          <w:rFonts w:ascii="Symbol" w:eastAsia="Symbol" w:hAnsi="Symbol" w:cs="Symbol"/>
        </w:rPr>
        <w:t></w:t>
      </w:r>
      <w:r w:rsidRPr="00E66C60">
        <w:rPr>
          <w:rFonts w:ascii="Symbol" w:eastAsia="Symbol" w:hAnsi="Symbol" w:cs="Symbol"/>
        </w:rPr>
        <w:t></w:t>
      </w:r>
      <w:r w:rsidRPr="00E66C60">
        <w:rPr>
          <w:rFonts w:ascii="Times New Roman" w:eastAsia="Times New Roman" w:hAnsi="Times New Roman" w:cs="Times New Roman"/>
        </w:rPr>
        <w:t>импровизации</w:t>
      </w:r>
      <w:proofErr w:type="spellEnd"/>
      <w:r w:rsidRPr="00E66C60">
        <w:rPr>
          <w:rFonts w:ascii="Times New Roman" w:eastAsia="Times New Roman" w:hAnsi="Times New Roman" w:cs="Times New Roman"/>
        </w:rPr>
        <w:t>.</w:t>
      </w:r>
    </w:p>
    <w:p w:rsidR="00E66C60" w:rsidRPr="00E66C60" w:rsidRDefault="00E66C60" w:rsidP="00E66C60">
      <w:pPr>
        <w:tabs>
          <w:tab w:val="left" w:pos="1140"/>
        </w:tabs>
        <w:spacing w:after="0" w:line="240" w:lineRule="auto"/>
        <w:ind w:firstLine="709"/>
        <w:jc w:val="both"/>
        <w:rPr>
          <w:rFonts w:ascii="Symbol" w:eastAsia="Symbol" w:hAnsi="Symbol" w:cs="Symbol"/>
          <w:i/>
        </w:rPr>
      </w:pPr>
      <w:r w:rsidRPr="00E66C60">
        <w:rPr>
          <w:rFonts w:ascii="Times New Roman" w:eastAsia="Times New Roman" w:hAnsi="Times New Roman" w:cs="Times New Roman"/>
          <w:i/>
        </w:rPr>
        <w:t>К концу обучения во втором классе ученик научится: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проявлять устойчивый интерес к музыке;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проявлять готовность «исследовать» композиторский замысел в процессе восприятия интонационного богатства музыкального произведения;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 xml:space="preserve">приобретать навыки </w:t>
      </w:r>
      <w:proofErr w:type="spellStart"/>
      <w:r w:rsidRPr="00E66C60">
        <w:rPr>
          <w:rFonts w:ascii="Times New Roman" w:eastAsia="Times New Roman" w:hAnsi="Times New Roman" w:cs="Times New Roman"/>
        </w:rPr>
        <w:t>слушательской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культуры;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решать учебные и практические задачи: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определять жанровые признаки;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характеризовать интонации по эмоционально-образному строю – лирические, драматические, трагические, комические, возвышенные, героические и др.;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называть запомнившиеся формы музыки;</w:t>
      </w:r>
    </w:p>
    <w:p w:rsidR="00E66C60" w:rsidRPr="00E66C60" w:rsidRDefault="00E66C60" w:rsidP="00E66C60">
      <w:pPr>
        <w:tabs>
          <w:tab w:val="left" w:pos="578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 xml:space="preserve">определять автора и название музыкального произведения по характерным интонациям (например, Бетховен – Пятая симфония, Григ – «Пер </w:t>
      </w:r>
      <w:proofErr w:type="spellStart"/>
      <w:r w:rsidRPr="00E66C60">
        <w:rPr>
          <w:rFonts w:ascii="Times New Roman" w:eastAsia="Times New Roman" w:hAnsi="Times New Roman" w:cs="Times New Roman"/>
        </w:rPr>
        <w:t>Гюнт</w:t>
      </w:r>
      <w:proofErr w:type="spellEnd"/>
      <w:r w:rsidRPr="00E66C60">
        <w:rPr>
          <w:rFonts w:ascii="Times New Roman" w:eastAsia="Times New Roman" w:hAnsi="Times New Roman" w:cs="Times New Roman"/>
        </w:rPr>
        <w:t>», Чайковский – Четвертая симфония) и напеть;</w:t>
      </w:r>
    </w:p>
    <w:p w:rsidR="00E66C60" w:rsidRPr="00E66C60" w:rsidRDefault="00E66C60" w:rsidP="00E66C60">
      <w:pPr>
        <w:tabs>
          <w:tab w:val="left" w:pos="580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делиться своими впечатлениями о музыке и выражать их в рисунках, игре на инструментах, пением, танцевальным движением;</w:t>
      </w:r>
    </w:p>
    <w:p w:rsidR="00E66C60" w:rsidRDefault="00E66C60" w:rsidP="00E66C60">
      <w:pPr>
        <w:tabs>
          <w:tab w:val="left" w:pos="578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  <w:r w:rsidRPr="00E66C60">
        <w:rPr>
          <w:rFonts w:ascii="Times New Roman" w:eastAsia="Times New Roman" w:hAnsi="Times New Roman" w:cs="Times New Roman"/>
        </w:rPr>
        <w:t>проявлять готовность к самостоятельным творческим пробам (поиск своей музыкальной интонации к поэтическому тексту, образной ситуации, к характеристике персонажа).</w:t>
      </w:r>
    </w:p>
    <w:p w:rsidR="00E66C60" w:rsidRPr="00E66C60" w:rsidRDefault="00E66C60" w:rsidP="00E66C60">
      <w:pPr>
        <w:tabs>
          <w:tab w:val="left" w:pos="578"/>
        </w:tabs>
        <w:spacing w:after="0" w:line="240" w:lineRule="auto"/>
        <w:ind w:firstLine="709"/>
        <w:jc w:val="both"/>
        <w:rPr>
          <w:rFonts w:ascii="Sylfaen" w:eastAsia="Sylfaen" w:hAnsi="Sylfaen" w:cs="Sylfaen"/>
        </w:rPr>
      </w:pPr>
    </w:p>
    <w:p w:rsidR="00E66C60" w:rsidRPr="00E66C60" w:rsidRDefault="00E66C60" w:rsidP="00E66C60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E66C60">
        <w:rPr>
          <w:rFonts w:ascii="Times New Roman" w:eastAsia="Times New Roman" w:hAnsi="Times New Roman" w:cs="Times New Roman"/>
          <w:b/>
          <w:bCs/>
        </w:rPr>
        <w:t>2. Содержание учебного предмета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>Идея второго года обучения выражается в формулировке «как живет музыка». Здесь можно выделить две содержательные линии.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>Первая включает содержание, раскрывающее идею – музыка есть живой организм: она рождается, видоизменяется, вступает во взаимоотношения с жизнью и другими видами искусства. И все эти свойства живого присутствуют в любом произведении. Не увлекаясь прямым отождествлением законов музыки и жизни, учитель подводит детей к пониманию того, что музыка рождается из интонации как своей родовой основы и живет только в развитии и определенных формах.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>Вторая содержательная линия продолжает проблематику 1 класса, но на новом содержательном уровне — рассматривается взаимосвязь явлений музыки и жизни, их диалектичность и сложность.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66C60">
        <w:rPr>
          <w:rFonts w:ascii="Times New Roman" w:eastAsia="Times New Roman" w:hAnsi="Times New Roman" w:cs="Times New Roman"/>
          <w:b/>
          <w:bCs/>
        </w:rPr>
        <w:t>Всеобщее</w:t>
      </w:r>
      <w:proofErr w:type="gramEnd"/>
      <w:r w:rsidRPr="00E66C60">
        <w:rPr>
          <w:rFonts w:ascii="Times New Roman" w:eastAsia="Times New Roman" w:hAnsi="Times New Roman" w:cs="Times New Roman"/>
          <w:b/>
          <w:bCs/>
        </w:rPr>
        <w:t xml:space="preserve"> в жизни и музыке (8 часов)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 xml:space="preserve">От исследования происхождения всеобщих для музыки языковых сфер (жанров) </w:t>
      </w:r>
      <w:proofErr w:type="spellStart"/>
      <w:r w:rsidRPr="00E66C60">
        <w:rPr>
          <w:rFonts w:ascii="Times New Roman" w:eastAsia="Times New Roman" w:hAnsi="Times New Roman" w:cs="Times New Roman"/>
        </w:rPr>
        <w:t>песенности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66C60">
        <w:rPr>
          <w:rFonts w:ascii="Times New Roman" w:eastAsia="Times New Roman" w:hAnsi="Times New Roman" w:cs="Times New Roman"/>
        </w:rPr>
        <w:t>танцевальности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66C60">
        <w:rPr>
          <w:rFonts w:ascii="Times New Roman" w:eastAsia="Times New Roman" w:hAnsi="Times New Roman" w:cs="Times New Roman"/>
        </w:rPr>
        <w:t>маршевости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 как состояний природы, человека, искусства, через отношения сходного и различного, их взаимодействие в жизни и в музыке к пониманию того, как в музыке обыденное становится художественным. Изучение самих себя для воплощения в музыке сложности, богатства внутреннего мира.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Музыка – искусство интонируемого смысла (10 часов)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 xml:space="preserve">Интонация как феномен человеческой речи и музыки, как их смысловая единица. Интонационное многообразие музыки: различение и классификация </w:t>
      </w:r>
      <w:proofErr w:type="gramStart"/>
      <w:r w:rsidRPr="00E66C60">
        <w:rPr>
          <w:rFonts w:ascii="Times New Roman" w:eastAsia="Times New Roman" w:hAnsi="Times New Roman" w:cs="Times New Roman"/>
        </w:rPr>
        <w:t>интонаций</w:t>
      </w:r>
      <w:proofErr w:type="gramEnd"/>
      <w:r w:rsidRPr="00E66C60">
        <w:rPr>
          <w:rFonts w:ascii="Times New Roman" w:eastAsia="Times New Roman" w:hAnsi="Times New Roman" w:cs="Times New Roman"/>
        </w:rPr>
        <w:t xml:space="preserve"> как по жанровым истокам, так и по эмоционально-образному содержанию. Интонация как особый тон произнесения музыки: </w:t>
      </w:r>
      <w:r w:rsidRPr="00E66C60">
        <w:rPr>
          <w:rFonts w:ascii="Times New Roman" w:eastAsia="Times New Roman" w:hAnsi="Times New Roman" w:cs="Times New Roman"/>
        </w:rPr>
        <w:lastRenderedPageBreak/>
        <w:t>особенность художественного высказывания — возвышенность, благородство интонирования. Интонация как интерпретация музыки: исполнительское прочтение авторского «интонационного замысла». Интонация — «</w:t>
      </w:r>
      <w:proofErr w:type="spellStart"/>
      <w:r w:rsidRPr="00E66C60">
        <w:rPr>
          <w:rFonts w:ascii="Times New Roman" w:eastAsia="Times New Roman" w:hAnsi="Times New Roman" w:cs="Times New Roman"/>
        </w:rPr>
        <w:t>звукокомплекс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», </w:t>
      </w:r>
      <w:proofErr w:type="gramStart"/>
      <w:r w:rsidRPr="00E66C60">
        <w:rPr>
          <w:rFonts w:ascii="Times New Roman" w:eastAsia="Times New Roman" w:hAnsi="Times New Roman" w:cs="Times New Roman"/>
        </w:rPr>
        <w:t>выступающий</w:t>
      </w:r>
      <w:proofErr w:type="gramEnd"/>
      <w:r w:rsidRPr="00E66C60">
        <w:rPr>
          <w:rFonts w:ascii="Times New Roman" w:eastAsia="Times New Roman" w:hAnsi="Times New Roman" w:cs="Times New Roman"/>
        </w:rPr>
        <w:t xml:space="preserve"> как единство содержания и формы, единство выразительного и изобразительного.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«Тема» и «развитие» – жизнь художественного образа (10 часов)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>«Тема» — одно из основных понятий музыки, единство жизненного содержания и его интонационного воплощения. Диалектичность понятия «Музыкальная тема».</w:t>
      </w:r>
    </w:p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</w:rPr>
        <w:t>«Развитие» как отражение сложности жизни, внутреннего богатства и многообразия проявлений человеческих чувств; как процесс взаимодействия музыкальных образов (тем), образных сфер (частей) на основе тождества и контраста, сходства и различия</w:t>
      </w:r>
    </w:p>
    <w:p w:rsidR="00E66C60" w:rsidRDefault="00E66C60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66C60">
        <w:rPr>
          <w:rFonts w:ascii="Times New Roman" w:eastAsia="Times New Roman" w:hAnsi="Times New Roman" w:cs="Times New Roman"/>
          <w:b/>
          <w:bCs/>
        </w:rPr>
        <w:t>Развитие как становление художественной формы (6 часов)</w:t>
      </w:r>
      <w:r w:rsidRPr="00E66C60">
        <w:rPr>
          <w:rFonts w:ascii="Times New Roman" w:eastAsia="Times New Roman" w:hAnsi="Times New Roman" w:cs="Times New Roman"/>
        </w:rPr>
        <w:t xml:space="preserve"> Форма (построение) музыки как процесс закономерной организации всего комплекса музыкальных сре</w:t>
      </w:r>
      <w:proofErr w:type="gramStart"/>
      <w:r w:rsidRPr="00E66C60">
        <w:rPr>
          <w:rFonts w:ascii="Times New Roman" w:eastAsia="Times New Roman" w:hAnsi="Times New Roman" w:cs="Times New Roman"/>
        </w:rPr>
        <w:t>дств дл</w:t>
      </w:r>
      <w:proofErr w:type="gramEnd"/>
      <w:r w:rsidRPr="00E66C60">
        <w:rPr>
          <w:rFonts w:ascii="Times New Roman" w:eastAsia="Times New Roman" w:hAnsi="Times New Roman" w:cs="Times New Roman"/>
        </w:rPr>
        <w:t xml:space="preserve">я выражения содержания. Исторически сложившиеся музыкальные формы — </w:t>
      </w:r>
      <w:proofErr w:type="spellStart"/>
      <w:r w:rsidRPr="00E66C60">
        <w:rPr>
          <w:rFonts w:ascii="Times New Roman" w:eastAsia="Times New Roman" w:hAnsi="Times New Roman" w:cs="Times New Roman"/>
        </w:rPr>
        <w:t>двухчастная</w:t>
      </w:r>
      <w:proofErr w:type="spellEnd"/>
      <w:r w:rsidRPr="00E66C60">
        <w:rPr>
          <w:rFonts w:ascii="Times New Roman" w:eastAsia="Times New Roman" w:hAnsi="Times New Roman" w:cs="Times New Roman"/>
        </w:rPr>
        <w:t xml:space="preserve">, </w:t>
      </w:r>
      <w:proofErr w:type="gramStart"/>
      <w:r w:rsidRPr="00E66C60">
        <w:rPr>
          <w:rFonts w:ascii="Times New Roman" w:eastAsia="Times New Roman" w:hAnsi="Times New Roman" w:cs="Times New Roman"/>
        </w:rPr>
        <w:t>трёхчастная</w:t>
      </w:r>
      <w:proofErr w:type="gramEnd"/>
      <w:r w:rsidRPr="00E66C60">
        <w:rPr>
          <w:rFonts w:ascii="Times New Roman" w:eastAsia="Times New Roman" w:hAnsi="Times New Roman" w:cs="Times New Roman"/>
        </w:rPr>
        <w:t>, рондо, вариации.</w:t>
      </w:r>
    </w:p>
    <w:p w:rsidR="00E66C60" w:rsidRDefault="00E66C60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E66C60" w:rsidRPr="00E66C60" w:rsidRDefault="00E66C60" w:rsidP="006F231A">
      <w:pPr>
        <w:tabs>
          <w:tab w:val="left" w:pos="3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E66C60">
        <w:rPr>
          <w:rFonts w:ascii="Times New Roman" w:eastAsia="Times New Roman" w:hAnsi="Times New Roman" w:cs="Times New Roman"/>
          <w:b/>
          <w:bCs/>
        </w:rPr>
        <w:t>3. Тематическое планирование с указанием количества часов, отводимых на изучение каждой темы</w:t>
      </w:r>
    </w:p>
    <w:tbl>
      <w:tblPr>
        <w:tblpPr w:leftFromText="180" w:rightFromText="180" w:vertAnchor="text" w:horzAnchor="margin" w:tblpXSpec="center" w:tblpY="1625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701"/>
        <w:gridCol w:w="12757"/>
      </w:tblGrid>
      <w:tr w:rsidR="00E66C60" w:rsidRPr="00E66C60" w:rsidTr="00E66C60">
        <w:trPr>
          <w:trHeight w:val="315"/>
        </w:trPr>
        <w:tc>
          <w:tcPr>
            <w:tcW w:w="993" w:type="dxa"/>
            <w:vMerge w:val="restart"/>
            <w:noWrap/>
          </w:tcPr>
          <w:p w:rsidR="00E66C60" w:rsidRPr="00E66C60" w:rsidRDefault="00E66C60" w:rsidP="006F23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№</w:t>
            </w:r>
            <w:proofErr w:type="spellStart"/>
            <w:proofErr w:type="gramStart"/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  <w:proofErr w:type="gramEnd"/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/</w:t>
            </w:r>
            <w:proofErr w:type="spellStart"/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E66C60" w:rsidRPr="00E66C60" w:rsidRDefault="00E66C60" w:rsidP="006F23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Кол-во часов</w:t>
            </w:r>
          </w:p>
        </w:tc>
        <w:tc>
          <w:tcPr>
            <w:tcW w:w="12757" w:type="dxa"/>
            <w:vMerge w:val="restart"/>
          </w:tcPr>
          <w:p w:rsidR="00E66C60" w:rsidRPr="00E66C60" w:rsidRDefault="00E66C60" w:rsidP="006F23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Тема урока</w:t>
            </w:r>
          </w:p>
        </w:tc>
      </w:tr>
      <w:tr w:rsidR="00E66C60" w:rsidRPr="00E66C60" w:rsidTr="00E66C60">
        <w:trPr>
          <w:trHeight w:val="253"/>
        </w:trPr>
        <w:tc>
          <w:tcPr>
            <w:tcW w:w="993" w:type="dxa"/>
            <w:vMerge/>
            <w:noWrap/>
          </w:tcPr>
          <w:p w:rsidR="00E66C60" w:rsidRPr="00E66C60" w:rsidRDefault="00E66C60" w:rsidP="006F231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1701" w:type="dxa"/>
            <w:vMerge/>
          </w:tcPr>
          <w:p w:rsidR="00E66C60" w:rsidRPr="00E66C60" w:rsidRDefault="00E66C60" w:rsidP="006F231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12757" w:type="dxa"/>
            <w:vMerge/>
          </w:tcPr>
          <w:p w:rsidR="00E66C60" w:rsidRPr="00E66C60" w:rsidRDefault="00E66C60" w:rsidP="006F231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E66C60" w:rsidRPr="00E66C60" w:rsidTr="00E66C60">
        <w:trPr>
          <w:trHeight w:val="315"/>
        </w:trPr>
        <w:tc>
          <w:tcPr>
            <w:tcW w:w="15451" w:type="dxa"/>
            <w:gridSpan w:val="3"/>
            <w:noWrap/>
          </w:tcPr>
          <w:p w:rsidR="00E66C60" w:rsidRPr="00E66C60" w:rsidRDefault="00E66C60" w:rsidP="006F2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b/>
                <w:color w:val="000000"/>
                <w:lang w:val="ro-RO" w:eastAsia="ro-RO"/>
              </w:rPr>
              <w:t>Раздел 1. «Всеобщее в жизни и в музыке» 8 ч</w:t>
            </w:r>
          </w:p>
        </w:tc>
      </w:tr>
      <w:tr w:rsidR="00E66C60" w:rsidRPr="00E66C60" w:rsidTr="00E66C60">
        <w:trPr>
          <w:trHeight w:val="51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для музыки языковые сферы (жанры)- песенность как состояние человека, природы, искусства.  В инструментальной музыке.</w:t>
            </w:r>
          </w:p>
        </w:tc>
      </w:tr>
      <w:tr w:rsidR="00E66C60" w:rsidRPr="00E66C60" w:rsidTr="00E66C60">
        <w:trPr>
          <w:trHeight w:val="22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для музыки языковые сферы (жанры)- песенность как состояние человека, природы, искусства. В вокальной музыке.</w:t>
            </w:r>
          </w:p>
        </w:tc>
      </w:tr>
      <w:tr w:rsidR="00E66C60" w:rsidRPr="00E66C60" w:rsidTr="00E66C60">
        <w:trPr>
          <w:trHeight w:val="525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для музыки языковые сферы (жанры)- танцевальность как состояние человека, природы,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искусства.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инструментальной музыке.</w:t>
            </w:r>
          </w:p>
        </w:tc>
      </w:tr>
      <w:tr w:rsidR="00E66C60" w:rsidRPr="00E66C60" w:rsidTr="00E66C60">
        <w:trPr>
          <w:trHeight w:val="32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сферы (жанры)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танцевальность как состояние человека, природы, искусства.В вокальной музыке.</w:t>
            </w:r>
          </w:p>
        </w:tc>
      </w:tr>
      <w:tr w:rsidR="00E66C60" w:rsidRPr="00E66C60" w:rsidTr="00E66C60">
        <w:trPr>
          <w:trHeight w:val="269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 сферы (жанры)- Маршевость как состояние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человека, природы, искусства.</w:t>
            </w:r>
          </w:p>
        </w:tc>
      </w:tr>
      <w:tr w:rsidR="00E66C60" w:rsidRPr="00E66C60" w:rsidTr="00E66C60">
        <w:trPr>
          <w:trHeight w:val="287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6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Всеобщие сферы (жанры)- Маршевость как состояние человека, природы, искусства.</w:t>
            </w:r>
          </w:p>
        </w:tc>
      </w:tr>
      <w:tr w:rsidR="00E66C60" w:rsidRPr="00E66C60" w:rsidTr="00E66C60">
        <w:trPr>
          <w:trHeight w:val="277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7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Взаимодействие явлений в жизни и в музыке, переход от обыденного к художественному.</w:t>
            </w:r>
          </w:p>
        </w:tc>
      </w:tr>
      <w:tr w:rsidR="00E66C60" w:rsidRPr="00E66C60" w:rsidTr="00E66C60">
        <w:trPr>
          <w:trHeight w:val="267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Раскрытие в музыке внутреннего мира человека.</w:t>
            </w:r>
          </w:p>
        </w:tc>
      </w:tr>
      <w:tr w:rsidR="00E66C60" w:rsidRPr="00E66C60" w:rsidTr="00E66C60">
        <w:trPr>
          <w:trHeight w:val="359"/>
        </w:trPr>
        <w:tc>
          <w:tcPr>
            <w:tcW w:w="15451" w:type="dxa"/>
            <w:gridSpan w:val="3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b/>
                <w:color w:val="000000"/>
                <w:lang w:val="ro-RO" w:eastAsia="ro-RO"/>
              </w:rPr>
              <w:t>Раздел 2. «Музыка- искусство интонируемого смысла» 10 ч</w:t>
            </w:r>
          </w:p>
        </w:tc>
      </w:tr>
      <w:tr w:rsidR="00E66C60" w:rsidRPr="00E66C60" w:rsidTr="00E66C60">
        <w:trPr>
          <w:trHeight w:val="333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9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Интонация как феномен человеческой речи и музыки. Музыкальные инструменты: фортепиано.</w:t>
            </w:r>
          </w:p>
        </w:tc>
      </w:tr>
      <w:tr w:rsidR="00E66C60" w:rsidRPr="00E66C60" w:rsidTr="00E66C60">
        <w:trPr>
          <w:trHeight w:val="267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10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Интонация как Смысловая единица. Природа и музыка. Прогулка.</w:t>
            </w:r>
          </w:p>
        </w:tc>
      </w:tr>
      <w:tr w:rsidR="00E66C60" w:rsidRPr="00E66C60" w:rsidTr="00E66C60">
        <w:trPr>
          <w:trHeight w:val="27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11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Интонация – «Звукокомплекс»</w:t>
            </w:r>
          </w:p>
        </w:tc>
      </w:tr>
      <w:tr w:rsidR="00E66C60" w:rsidRPr="00E66C60" w:rsidTr="00E66C60">
        <w:trPr>
          <w:trHeight w:val="307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12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Колыбельные</w:t>
            </w:r>
          </w:p>
        </w:tc>
      </w:tr>
      <w:tr w:rsidR="00E66C60" w:rsidRPr="00E66C60" w:rsidTr="00E66C60">
        <w:trPr>
          <w:trHeight w:val="283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13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 xml:space="preserve">Интонация. Единство содержания и формы. </w:t>
            </w:r>
          </w:p>
        </w:tc>
      </w:tr>
      <w:tr w:rsidR="00E66C60" w:rsidRPr="00E66C60" w:rsidTr="00E66C60">
        <w:trPr>
          <w:trHeight w:val="24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>14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Исполнительская интонация. Выразительные интонации.</w:t>
            </w:r>
          </w:p>
        </w:tc>
      </w:tr>
      <w:tr w:rsidR="00E66C60" w:rsidRPr="00E66C60" w:rsidTr="00E66C60">
        <w:trPr>
          <w:trHeight w:val="245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15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Исполнительская интонация. Изобразительные интонации.</w:t>
            </w:r>
          </w:p>
        </w:tc>
      </w:tr>
      <w:tr w:rsidR="00E66C60" w:rsidRPr="00E66C60" w:rsidTr="00E66C60">
        <w:trPr>
          <w:trHeight w:val="272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16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Исполнительская интонация. Выразительные интонации.</w:t>
            </w:r>
          </w:p>
        </w:tc>
      </w:tr>
      <w:tr w:rsidR="00E66C60" w:rsidRPr="00E66C60" w:rsidTr="00E66C60">
        <w:trPr>
          <w:trHeight w:val="28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17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Исполнительская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и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 xml:space="preserve"> Изобразительн</w:t>
            </w:r>
            <w:proofErr w:type="spellStart"/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ая</w:t>
            </w:r>
            <w:proofErr w:type="spellEnd"/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интонации.</w:t>
            </w:r>
          </w:p>
        </w:tc>
      </w:tr>
      <w:tr w:rsidR="00E66C60" w:rsidRPr="00E66C60" w:rsidTr="00E66C60">
        <w:trPr>
          <w:trHeight w:val="27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18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 xml:space="preserve">Исполнительская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и </w:t>
            </w:r>
            <w:proofErr w:type="spellStart"/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з</w:t>
            </w:r>
            <w:proofErr w:type="spellEnd"/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ерно-интонация.</w:t>
            </w:r>
          </w:p>
        </w:tc>
      </w:tr>
      <w:tr w:rsidR="00E66C60" w:rsidRPr="00E66C60" w:rsidTr="00E66C60">
        <w:trPr>
          <w:trHeight w:val="381"/>
        </w:trPr>
        <w:tc>
          <w:tcPr>
            <w:tcW w:w="15451" w:type="dxa"/>
            <w:gridSpan w:val="3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b/>
                <w:color w:val="000000"/>
                <w:lang w:val="ro-RO" w:eastAsia="ro-RO"/>
              </w:rPr>
              <w:t>Раздел 3. «Жизнь художественного образа. Тема и развитие» 10ч</w:t>
            </w:r>
          </w:p>
        </w:tc>
      </w:tr>
      <w:tr w:rsidR="00E66C60" w:rsidRPr="00E66C60" w:rsidTr="00E66C60">
        <w:trPr>
          <w:trHeight w:val="149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19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Исполнительское развитие музыки.</w:t>
            </w:r>
          </w:p>
        </w:tc>
      </w:tr>
      <w:tr w:rsidR="00E66C60" w:rsidRPr="00E66C60" w:rsidTr="00E66C60">
        <w:trPr>
          <w:trHeight w:val="18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Развитие музыки в симфонической  сказке.</w:t>
            </w:r>
          </w:p>
        </w:tc>
      </w:tr>
      <w:tr w:rsidR="00E66C60" w:rsidRPr="00E66C60" w:rsidTr="00E66C60">
        <w:trPr>
          <w:trHeight w:val="27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21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Развитие музыки в симфонической  сказке.</w:t>
            </w:r>
          </w:p>
        </w:tc>
      </w:tr>
      <w:tr w:rsidR="00E66C60" w:rsidRPr="00E66C60" w:rsidTr="00E66C60">
        <w:trPr>
          <w:trHeight w:val="262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22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Развитие музыки в симфонической  сказке.</w:t>
            </w:r>
          </w:p>
        </w:tc>
      </w:tr>
      <w:tr w:rsidR="00E66C60" w:rsidRPr="00E66C60" w:rsidTr="00E66C60">
        <w:trPr>
          <w:trHeight w:val="221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23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Виды музыкального развития. Тембровое, повторение.</w:t>
            </w:r>
          </w:p>
        </w:tc>
      </w:tr>
      <w:tr w:rsidR="00E66C60" w:rsidRPr="00E66C60" w:rsidTr="00E66C60">
        <w:trPr>
          <w:trHeight w:val="239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24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Ладовое и динамическое развитие музыки.</w:t>
            </w:r>
          </w:p>
        </w:tc>
      </w:tr>
      <w:tr w:rsidR="00E66C60" w:rsidRPr="00E66C60" w:rsidTr="00E66C60">
        <w:trPr>
          <w:trHeight w:val="243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25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Мелодическое, ритмическое развитие музыки.</w:t>
            </w:r>
          </w:p>
        </w:tc>
      </w:tr>
      <w:tr w:rsidR="00E66C60" w:rsidRPr="00E66C60" w:rsidTr="00E66C60">
        <w:trPr>
          <w:trHeight w:val="268"/>
        </w:trPr>
        <w:tc>
          <w:tcPr>
            <w:tcW w:w="993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26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Развитие музыки в русском фольклоре.</w:t>
            </w:r>
          </w:p>
        </w:tc>
      </w:tr>
      <w:tr w:rsidR="00E66C60" w:rsidRPr="00E66C60" w:rsidTr="00E66C60">
        <w:trPr>
          <w:trHeight w:val="287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27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Имитация- прием развития музыки.</w:t>
            </w:r>
          </w:p>
        </w:tc>
      </w:tr>
      <w:tr w:rsidR="00E66C60" w:rsidRPr="00E66C60" w:rsidTr="00E66C60">
        <w:trPr>
          <w:trHeight w:val="134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28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Развитие музыки в произведениях Ф Шуберта, Э. Грига.</w:t>
            </w:r>
          </w:p>
        </w:tc>
      </w:tr>
      <w:tr w:rsidR="00E66C60" w:rsidRPr="00E66C60" w:rsidTr="00E66C60">
        <w:trPr>
          <w:trHeight w:val="384"/>
        </w:trPr>
        <w:tc>
          <w:tcPr>
            <w:tcW w:w="15451" w:type="dxa"/>
            <w:gridSpan w:val="3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o-RO" w:eastAsia="ro-RO"/>
              </w:rPr>
            </w:pPr>
            <w:r w:rsidRPr="00E66C60">
              <w:rPr>
                <w:rFonts w:ascii="Times New Roman" w:eastAsia="Times New Roman" w:hAnsi="Times New Roman" w:cs="Times New Roman"/>
                <w:b/>
                <w:color w:val="000000"/>
                <w:lang w:val="ro-RO" w:eastAsia="ro-RO"/>
              </w:rPr>
              <w:t>Раздел 4. «Развитие как становление художественной формы» 6 ч</w:t>
            </w:r>
          </w:p>
        </w:tc>
      </w:tr>
      <w:tr w:rsidR="00E66C60" w:rsidRPr="00E66C60" w:rsidTr="00E66C60">
        <w:trPr>
          <w:trHeight w:val="17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29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Построение(Формы) музыки.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</w:t>
            </w: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Куплетная форма.</w:t>
            </w:r>
          </w:p>
        </w:tc>
      </w:tr>
      <w:tr w:rsidR="00E66C60" w:rsidRPr="00E66C60" w:rsidTr="00E66C60">
        <w:trPr>
          <w:trHeight w:val="189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30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Двухчастная форма музыки.</w:t>
            </w:r>
          </w:p>
        </w:tc>
      </w:tr>
      <w:tr w:rsidR="00E66C60" w:rsidRPr="00E66C60" w:rsidTr="00E66C60">
        <w:trPr>
          <w:trHeight w:val="22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31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Трехчастная форма музыки</w:t>
            </w:r>
          </w:p>
        </w:tc>
      </w:tr>
      <w:tr w:rsidR="00E66C60" w:rsidRPr="00E66C60" w:rsidTr="00E66C60">
        <w:trPr>
          <w:trHeight w:val="225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32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Построение музыки. Форма Рондо.</w:t>
            </w:r>
          </w:p>
        </w:tc>
      </w:tr>
      <w:tr w:rsidR="00E66C60" w:rsidRPr="00E66C60" w:rsidTr="00E66C60">
        <w:trPr>
          <w:trHeight w:val="272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33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Построение музыки. Форма Вариации.</w:t>
            </w:r>
          </w:p>
        </w:tc>
      </w:tr>
      <w:tr w:rsidR="00E66C60" w:rsidRPr="00E66C60" w:rsidTr="00E66C60">
        <w:trPr>
          <w:trHeight w:val="26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34</w:t>
            </w:r>
          </w:p>
        </w:tc>
        <w:tc>
          <w:tcPr>
            <w:tcW w:w="1701" w:type="dxa"/>
          </w:tcPr>
          <w:p w:rsidR="00E66C60" w:rsidRPr="00E66C60" w:rsidRDefault="00E66C60" w:rsidP="00E66C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2757" w:type="dxa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  <w:t>Обобщение тем года.</w:t>
            </w:r>
          </w:p>
        </w:tc>
      </w:tr>
      <w:tr w:rsidR="00E66C60" w:rsidRPr="00E66C60" w:rsidTr="00E66C60">
        <w:trPr>
          <w:trHeight w:val="261"/>
        </w:trPr>
        <w:tc>
          <w:tcPr>
            <w:tcW w:w="993" w:type="dxa"/>
            <w:noWrap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Всего</w:t>
            </w:r>
          </w:p>
        </w:tc>
        <w:tc>
          <w:tcPr>
            <w:tcW w:w="14458" w:type="dxa"/>
            <w:gridSpan w:val="2"/>
          </w:tcPr>
          <w:p w:rsidR="00E66C60" w:rsidRPr="00E66C60" w:rsidRDefault="00E66C60" w:rsidP="00E66C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o-RO" w:eastAsia="ro-RO"/>
              </w:rPr>
            </w:pPr>
            <w:r w:rsidRPr="00E66C60">
              <w:rPr>
                <w:rFonts w:ascii="Times New Roman" w:eastAsia="Calibri" w:hAnsi="Times New Roman" w:cs="Times New Roman"/>
                <w:color w:val="000000"/>
                <w:lang w:eastAsia="en-US"/>
              </w:rPr>
              <w:t>34 ч</w:t>
            </w:r>
            <w:r w:rsidR="00A64C7A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аса</w:t>
            </w:r>
          </w:p>
        </w:tc>
      </w:tr>
    </w:tbl>
    <w:p w:rsidR="00E66C60" w:rsidRPr="00E66C60" w:rsidRDefault="00E66C60" w:rsidP="00E6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  <w:sectPr w:rsidR="00E66C60" w:rsidRPr="00E66C60" w:rsidSect="008B3B8A">
          <w:footerReference w:type="default" r:id="rId8"/>
          <w:pgSz w:w="16840" w:h="11906" w:orient="landscape"/>
          <w:pgMar w:top="716" w:right="718" w:bottom="419" w:left="1440" w:header="0" w:footer="0" w:gutter="0"/>
          <w:pgNumType w:start="2"/>
          <w:cols w:space="720" w:equalWidth="0">
            <w:col w:w="14680"/>
          </w:cols>
        </w:sectPr>
      </w:pPr>
    </w:p>
    <w:p w:rsidR="006F231A" w:rsidRPr="006F231A" w:rsidRDefault="006F231A" w:rsidP="006F231A">
      <w:pPr>
        <w:tabs>
          <w:tab w:val="left" w:pos="497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6F231A">
        <w:rPr>
          <w:rFonts w:ascii="Times New Roman" w:eastAsia="Times New Roman" w:hAnsi="Times New Roman" w:cs="Times New Roman"/>
          <w:b/>
          <w:bCs/>
        </w:rPr>
        <w:lastRenderedPageBreak/>
        <w:t>3 класс</w:t>
      </w:r>
    </w:p>
    <w:p w:rsidR="006F231A" w:rsidRPr="006F231A" w:rsidRDefault="006F231A" w:rsidP="006F231A">
      <w:pPr>
        <w:tabs>
          <w:tab w:val="left" w:pos="497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6F231A" w:rsidRPr="006F231A" w:rsidRDefault="006F231A" w:rsidP="006F231A">
      <w:pPr>
        <w:tabs>
          <w:tab w:val="left" w:pos="49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F231A">
        <w:rPr>
          <w:rFonts w:ascii="Times New Roman" w:eastAsia="Times New Roman" w:hAnsi="Times New Roman" w:cs="Times New Roman"/>
          <w:b/>
          <w:bCs/>
        </w:rPr>
        <w:t>1. Планируемые результаты освоения учебного предмета</w:t>
      </w:r>
      <w:r w:rsidRPr="006F231A">
        <w:rPr>
          <w:rFonts w:ascii="Times New Roman" w:eastAsia="Times New Roman" w:hAnsi="Times New Roman" w:cs="Times New Roman"/>
        </w:rPr>
        <w:t>.</w:t>
      </w:r>
      <w:r w:rsidRPr="006F231A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6F231A" w:rsidRPr="006F231A" w:rsidRDefault="006F231A" w:rsidP="006F231A">
      <w:pPr>
        <w:tabs>
          <w:tab w:val="left" w:pos="4977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F231A" w:rsidRPr="006F231A" w:rsidRDefault="006F231A" w:rsidP="006F231A">
      <w:pPr>
        <w:tabs>
          <w:tab w:val="left" w:pos="4977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</w:rPr>
      </w:pPr>
      <w:r w:rsidRPr="006F231A">
        <w:rPr>
          <w:rFonts w:ascii="Times New Roman" w:eastAsia="Times New Roman" w:hAnsi="Times New Roman" w:cs="Times New Roman"/>
          <w:b/>
          <w:bCs/>
        </w:rPr>
        <w:t xml:space="preserve">Личностными результатами </w:t>
      </w:r>
      <w:r w:rsidRPr="006F231A">
        <w:rPr>
          <w:rFonts w:ascii="Times New Roman" w:eastAsia="Times New Roman" w:hAnsi="Times New Roman" w:cs="Times New Roman"/>
        </w:rPr>
        <w:t>изучения музыки являются: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firstLine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наличие эмоционально-ценностного отношения к искусству;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firstLine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 xml:space="preserve">реализация творческого потенциала в процессе коллективного (индивидуального)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музицирования</w:t>
      </w:r>
      <w:proofErr w:type="spellEnd"/>
      <w:r w:rsidRPr="006F231A">
        <w:rPr>
          <w:rFonts w:ascii="Times New Roman" w:eastAsia="Times New Roman" w:hAnsi="Times New Roman" w:cs="Times New Roman"/>
        </w:rPr>
        <w:t>;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firstLine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позитивная самооценка своих музыкально-творческих возможностей.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firstLine="709"/>
        <w:rPr>
          <w:rFonts w:ascii="Symbol" w:eastAsia="Symbol" w:hAnsi="Symbol" w:cs="Symbol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proofErr w:type="spellStart"/>
      <w:r w:rsidRPr="006F231A">
        <w:rPr>
          <w:rFonts w:ascii="Times New Roman" w:eastAsia="Times New Roman" w:hAnsi="Times New Roman" w:cs="Times New Roman"/>
          <w:b/>
          <w:bCs/>
        </w:rPr>
        <w:t>Метапредметные</w:t>
      </w:r>
      <w:proofErr w:type="spellEnd"/>
      <w:r w:rsidRPr="006F231A">
        <w:rPr>
          <w:rFonts w:ascii="Times New Roman" w:eastAsia="Times New Roman" w:hAnsi="Times New Roman" w:cs="Times New Roman"/>
          <w:b/>
          <w:bCs/>
        </w:rPr>
        <w:t xml:space="preserve"> результатами </w:t>
      </w:r>
      <w:r w:rsidRPr="006F231A">
        <w:rPr>
          <w:rFonts w:ascii="Times New Roman" w:eastAsia="Times New Roman" w:hAnsi="Times New Roman" w:cs="Times New Roman"/>
        </w:rPr>
        <w:t>изучения музыки являются: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Основные виды учебной деятельности школьников: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развитие художественного восприятия, умение оценивать произведения разных видов искусств;</w:t>
      </w:r>
    </w:p>
    <w:p w:rsidR="006F231A" w:rsidRPr="006F231A" w:rsidRDefault="006F231A" w:rsidP="006F231A">
      <w:pPr>
        <w:tabs>
          <w:tab w:val="left" w:pos="989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ориентация в культурном многообразии окружающей действительности, участие в музыкальной жизни класса, школы, города и др.; продуктивное сотрудничество (общение, взаимодействие) со сверстниками при решении различных музыкально-творческих задач;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наблюдение за разнообразными явлениями жизни и искусства в учебной деятельности.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Слушание  музыки.  Опыт  эмоционально-образного  восприятия  музыки,  различной  по  содержанию,  характеру  и  средствам  музыкальной  выразительности.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Обогащение музыкально-слуховых представлений об интонационной природе музыки во всем многообразии ее видов, жанров и форм.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Пение. Самовыражение ребенка в пении. Воплощение музыкальных образов при разучивании и исполнении произведений. Освоение вокально-хоровых умений и навыков для передачи музыкально-исполнительского замысла, импровизации. Инструментальное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музицирование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6F231A">
        <w:rPr>
          <w:rFonts w:ascii="Times New Roman" w:eastAsia="Times New Roman" w:hAnsi="Times New Roman" w:cs="Times New Roman"/>
        </w:rPr>
        <w:t>Коллективное</w:t>
      </w:r>
      <w:proofErr w:type="gramEnd"/>
      <w:r w:rsidRPr="006F231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музицирование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на элементарных и электронных музыкальных инструментах. Участие в исполнении музыкальных произведений. Опыт индивидуальной творческой деятельности (сочинение, импровизация).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Музыкально-пластическое движение. Общее представление о пластических средствах выразительности. Индивидуально-личностное выражение образного содержания музыки через пластику. Коллективные формы деятельности при создании музыкально-пластических композиций. Танцевальные импровизации.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Драматизация музыкальных произведений. Театрализованные формы музыкально-творческой деятельности. Музыкальные игры, </w:t>
      </w:r>
      <w:proofErr w:type="spellStart"/>
      <w:r w:rsidRPr="006F231A">
        <w:rPr>
          <w:rFonts w:ascii="Times New Roman" w:eastAsia="Times New Roman" w:hAnsi="Times New Roman" w:cs="Times New Roman"/>
        </w:rPr>
        <w:t>инсценирование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песен, танцев, игры-драматизации. Выражение образного содержания музыкальных произведений с помощью средств выразительности различных искусств.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 xml:space="preserve">Предметными результатами </w:t>
      </w:r>
      <w:r w:rsidRPr="006F231A">
        <w:rPr>
          <w:rFonts w:ascii="Times New Roman" w:eastAsia="Times New Roman" w:hAnsi="Times New Roman" w:cs="Times New Roman"/>
        </w:rPr>
        <w:t>изучения музыки являются: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firstLine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устойчивый интерес к музыке и различным видам (или какому-либо виду) музыкально-творческой деятельности;</w:t>
      </w:r>
    </w:p>
    <w:p w:rsidR="006F231A" w:rsidRPr="006F231A" w:rsidRDefault="006F231A" w:rsidP="006F231A">
      <w:pPr>
        <w:tabs>
          <w:tab w:val="left" w:pos="989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элементарные умения и навыки в различных видах учебно-творческой деятельности.</w:t>
      </w: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</w:p>
    <w:p w:rsidR="006F231A" w:rsidRPr="006F231A" w:rsidRDefault="006F231A" w:rsidP="006F231A">
      <w:pPr>
        <w:tabs>
          <w:tab w:val="left" w:pos="981"/>
        </w:tabs>
        <w:spacing w:after="0" w:line="240" w:lineRule="auto"/>
        <w:ind w:left="709"/>
        <w:rPr>
          <w:rFonts w:ascii="Symbol" w:eastAsia="Symbol" w:hAnsi="Symbol" w:cs="Symbol"/>
        </w:rPr>
      </w:pPr>
      <w:r w:rsidRPr="006F231A">
        <w:rPr>
          <w:rFonts w:ascii="Times New Roman" w:eastAsia="Times New Roman" w:hAnsi="Times New Roman" w:cs="Times New Roman"/>
        </w:rPr>
        <w:t>У учащегося будут сформированы: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эмоциональная отзывчивость на доступные и близкие ребенку по настроению музыкальные произведения;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образ малой Родины, отраженный в музыкальных произведениях, представление о музыкальной культуре родного края, музыкальном символе России (гимн);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интерес к различным видам музыкально-практической и творческой деятельности;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первоначальные представления о нравственном содержании музыкальных произведений;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этические и эстетические чувства, первоначальное осознание роли прекрасного в жизни человека;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выражение в музыкальном исполнительстве (в т. ч. импровизациях) своих чувств и настроений; понимание настроения других людей.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для формирования: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lastRenderedPageBreak/>
        <w:t>– нравственно-эстетических переживаний музыки;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восприятия нравственного содержания музыки сказочного, героического характера и ненавязчивой морали русского народного творчества;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позиции слушателя и исполнителя музыкальных сочинений;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первоначальной ориентации на оценку результатов коллективной музыкально-исполнительской деятельности;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представления о рациональной организации музыкальных занятий, гигиене голосового аппарата.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Регулятивные универсальные учебные действия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принимать учебную задачу и следовать инструкции учителя;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планировать свои действия в соответствии с учебными задачами и инструкцией учителя;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эмоционально откликаться на музыкальную характеристику образов героев музыкальных сказок и музыкальных зарисовок;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выполнять действия в устной форме;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осуществлять контроль своего участия в доступных видах музыкальной деятельности.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понимать смысл инструкции учителя и заданий, предложенных в учебнике;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воспринимать мнение взрослых о музыкальном произведении и его исполнении;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выполнять действия в опоре на заданный ориентир;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выполнять действия в </w:t>
      </w:r>
      <w:proofErr w:type="spellStart"/>
      <w:r w:rsidRPr="006F231A">
        <w:rPr>
          <w:rFonts w:ascii="Times New Roman" w:eastAsia="Times New Roman" w:hAnsi="Times New Roman" w:cs="Times New Roman"/>
        </w:rPr>
        <w:t>громкоречевой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(устной) форме.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Cs/>
        </w:rPr>
        <w:t>Познавательные универсальные</w:t>
      </w:r>
      <w:r w:rsidRPr="006F231A">
        <w:rPr>
          <w:rFonts w:ascii="Times New Roman" w:eastAsia="Times New Roman" w:hAnsi="Times New Roman" w:cs="Times New Roman"/>
          <w:b/>
          <w:bCs/>
        </w:rPr>
        <w:t xml:space="preserve"> </w:t>
      </w:r>
      <w:r w:rsidRPr="006F231A">
        <w:rPr>
          <w:rFonts w:ascii="Times New Roman" w:eastAsia="Times New Roman" w:hAnsi="Times New Roman" w:cs="Times New Roman"/>
        </w:rPr>
        <w:t>учебные действия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осуществлять поиск нужной информации, используя материал учебника и сведения, полученные от взрослых;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расширять свои представления о музыке (например, обращаясь к разделу «Рассказы о музыкальных инструментах»);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ориентироваться в способах решения исполнительской задачи;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использовать рисуночные и простые символические варианты музыкальной записи, в т.ч. карточки ритма;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читать простое схематическое изображение;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различать условные обозначения;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сравнивать разные части музыкального текста;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соотносить содержание рисунков с музыкальными впечатлениями.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осуществлять поиск дополнительной информации (задания типа «Выясни у взрослых…»);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работать с дополнительными текстами и заданиями в рабочей тетради;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соотносить различные произведения по настроению, форме, по некоторым средствам музыкальной выразительности (темп, динамика, ритм, мелодия);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соотносить иллюстративный материал и основное содержание музыкального сочинения;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Cs/>
        </w:rPr>
        <w:t>Коммуникативные универсальные</w:t>
      </w:r>
      <w:r w:rsidRPr="006F231A">
        <w:rPr>
          <w:rFonts w:ascii="Times New Roman" w:eastAsia="Times New Roman" w:hAnsi="Times New Roman" w:cs="Times New Roman"/>
          <w:b/>
          <w:bCs/>
        </w:rPr>
        <w:t xml:space="preserve"> </w:t>
      </w:r>
      <w:r w:rsidRPr="006F231A">
        <w:rPr>
          <w:rFonts w:ascii="Times New Roman" w:eastAsia="Times New Roman" w:hAnsi="Times New Roman" w:cs="Times New Roman"/>
        </w:rPr>
        <w:t>учебные действия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использовать простые речевые средства для передачи своего впечатления от музыки;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исполнять музыкальные произведения со сверстниками, выполняя при этом разные функции (ритмическое сопровождение на разных детских инструментах и т.п.);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учитывать настроение других людей, их эмоции от восприятия музыки;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lastRenderedPageBreak/>
        <w:t>– принимать участие в импровизациях, в коллективных инсценировках, в обсуждении музыкальных впечатлений;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следить за действиями других участников в процессе музыкальной деятельности.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выражать свое мнение о музыке в процессе слушания и исполнения;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следить за действиями других участников в процессе импровизаций, коллективной творческой деятельности;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понимать содержание вопросов о музыке и воспроизводить их;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контролировать свои действия в коллективной работе;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проявлять инициативу, участвуя в исполнении музыки.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Cs/>
        </w:rPr>
        <w:t>Предметные результаты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Музыка в жизни человека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эмоционально воспринимать музыку разного образного содержания, различных жанров;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различать и эмоционально откликаться на музыку разных жанров: песню-танец, песню-марш, танец, марш; воспринимать их характерные особенности;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эмоционально выражать свое отношение к музыкальным произведениям доступного содержания;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различать жанры народной музыки и основные ее особенности;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размышлять и рассуждать о характере музыкальных произведений, о чувствах, передаваемых в музыке;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передавать эмоциональное содержание песенного (народного и профессионального) творчества в пении, движении, элементах </w:t>
      </w:r>
      <w:proofErr w:type="spellStart"/>
      <w:r w:rsidRPr="006F231A">
        <w:rPr>
          <w:rFonts w:ascii="Times New Roman" w:eastAsia="Times New Roman" w:hAnsi="Times New Roman" w:cs="Times New Roman"/>
        </w:rPr>
        <w:t>дирижирования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и др. 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определять жанровые разновидности народных песен (плясовые, хороводные, шуточные);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соотносить исполнение музыки с жизненными впечатлениями (например, с разными состояниями природы);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воплощать выразительные особенности профессионального и народного творчества в пении, движении, импровизациях;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воспринимать нравственное содержание музыкальных произведений.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Cs/>
        </w:rPr>
        <w:t>Основные закономерности музыкального искусства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слушать музыкальное произведение, выделять в нем его особенности, определять жанр произведения;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находить сходство и различие интонаций, тем и образов, основных музыкальных форм;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понимать основные дирижерские жесты: внимание, дыхание, начало, окончание, плавное </w:t>
      </w:r>
      <w:proofErr w:type="spellStart"/>
      <w:r w:rsidRPr="006F231A">
        <w:rPr>
          <w:rFonts w:ascii="Times New Roman" w:eastAsia="Times New Roman" w:hAnsi="Times New Roman" w:cs="Times New Roman"/>
        </w:rPr>
        <w:t>звуковедение</w:t>
      </w:r>
      <w:proofErr w:type="spellEnd"/>
      <w:r w:rsidRPr="006F231A">
        <w:rPr>
          <w:rFonts w:ascii="Times New Roman" w:eastAsia="Times New Roman" w:hAnsi="Times New Roman" w:cs="Times New Roman"/>
        </w:rPr>
        <w:t>; элементы нотной записи;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различать певческие голоса и звучание музыкальных инструментов;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выражать свои эмоции в исполнении; передавать особенности музыки </w:t>
      </w:r>
      <w:proofErr w:type="gramStart"/>
      <w:r w:rsidRPr="006F231A">
        <w:rPr>
          <w:rFonts w:ascii="Times New Roman" w:eastAsia="Times New Roman" w:hAnsi="Times New Roman" w:cs="Times New Roman"/>
        </w:rPr>
        <w:t>в</w:t>
      </w:r>
      <w:proofErr w:type="gramEnd"/>
      <w:r w:rsidRPr="006F231A">
        <w:rPr>
          <w:rFonts w:ascii="Times New Roman" w:eastAsia="Times New Roman" w:hAnsi="Times New Roman" w:cs="Times New Roman"/>
        </w:rPr>
        <w:t xml:space="preserve"> коллективном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музицировании</w:t>
      </w:r>
      <w:proofErr w:type="spellEnd"/>
      <w:r w:rsidRPr="006F231A">
        <w:rPr>
          <w:rFonts w:ascii="Times New Roman" w:eastAsia="Times New Roman" w:hAnsi="Times New Roman" w:cs="Times New Roman"/>
        </w:rPr>
        <w:t>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пользоваться записью, принятой в относительной сольмизации;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исполнять </w:t>
      </w:r>
      <w:proofErr w:type="spellStart"/>
      <w:r w:rsidRPr="006F231A">
        <w:rPr>
          <w:rFonts w:ascii="Times New Roman" w:eastAsia="Times New Roman" w:hAnsi="Times New Roman" w:cs="Times New Roman"/>
        </w:rPr>
        <w:t>попевки</w:t>
      </w:r>
      <w:proofErr w:type="spellEnd"/>
      <w:r w:rsidRPr="006F231A">
        <w:rPr>
          <w:rFonts w:ascii="Times New Roman" w:eastAsia="Times New Roman" w:hAnsi="Times New Roman" w:cs="Times New Roman"/>
        </w:rPr>
        <w:t>, ориентируясь на нотную запись;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определять одноголосное и многоголосное изложение в музыке;</w:t>
      </w:r>
    </w:p>
    <w:p w:rsid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различать на слух и чувствовать выразительность звучания оркестров (симфонического, народных инструментов, духового), звучания музыкальных инструментов; соотносить их тембры с характером героев, хоров (детского и взрослого), дисканта, сопрано, тенора и баса.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овладеть: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представлениями о музыкальном искусстве и его видах, связях с другими видами художественного творчества; об авторской и народной музыке, о музыке разных народов;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lastRenderedPageBreak/>
        <w:t xml:space="preserve">– представлениями о творчестве композиторов: М.И. Глинки, П.И. Чайковского, С.С. Прокофьева, А.П. Бородина, Н.А. Римского </w:t>
      </w:r>
      <w:proofErr w:type="gramStart"/>
      <w:r w:rsidRPr="006F231A">
        <w:rPr>
          <w:rFonts w:ascii="Times New Roman" w:eastAsia="Times New Roman" w:hAnsi="Times New Roman" w:cs="Times New Roman"/>
        </w:rPr>
        <w:t>-К</w:t>
      </w:r>
      <w:proofErr w:type="gramEnd"/>
      <w:r w:rsidRPr="006F231A">
        <w:rPr>
          <w:rFonts w:ascii="Times New Roman" w:eastAsia="Times New Roman" w:hAnsi="Times New Roman" w:cs="Times New Roman"/>
        </w:rPr>
        <w:t>орсакова, Э. Грига, Г.В. Свиридова и др.;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представлениями о музыкальных жанрах: рондо, вариации и др.;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proofErr w:type="gramStart"/>
      <w:r w:rsidRPr="006F231A">
        <w:rPr>
          <w:rFonts w:ascii="Times New Roman" w:eastAsia="Times New Roman" w:hAnsi="Times New Roman" w:cs="Times New Roman"/>
        </w:rPr>
        <w:t>– музыкальными понятиями: реприза, скрипичный ключ, нотный стан, тоника, трезвучие, тон, полутон, пауза, затакт и др.</w:t>
      </w:r>
      <w:proofErr w:type="gramEnd"/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Музыкальная картина мира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научится: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– выразительно исполнять </w:t>
      </w:r>
      <w:proofErr w:type="spellStart"/>
      <w:r w:rsidRPr="006F231A">
        <w:rPr>
          <w:rFonts w:ascii="Times New Roman" w:eastAsia="Times New Roman" w:hAnsi="Times New Roman" w:cs="Times New Roman"/>
        </w:rPr>
        <w:t>попевки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и песни, следить за интонированием и соблюдением певческой установки;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воспринимать темповые, динамические особенности музыки; различать простые ритмические группы;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сопоставлять музыкальные особенности народной и профессиональной музыки;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выразительно и ритмично двигаться под музыку разного характера, передавая изменения настроения в разных частях произведения;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участвовать в музыкальных драматизациях.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учащийся получит возможность научиться: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проявлять инициативу в музыкально-исполнительской деятельности;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понимать роль различных выразительных сре</w:t>
      </w:r>
      <w:proofErr w:type="gramStart"/>
      <w:r w:rsidRPr="006F231A">
        <w:rPr>
          <w:rFonts w:ascii="Times New Roman" w:eastAsia="Times New Roman" w:hAnsi="Times New Roman" w:cs="Times New Roman"/>
        </w:rPr>
        <w:t>дств в с</w:t>
      </w:r>
      <w:proofErr w:type="gramEnd"/>
      <w:r w:rsidRPr="006F231A">
        <w:rPr>
          <w:rFonts w:ascii="Times New Roman" w:eastAsia="Times New Roman" w:hAnsi="Times New Roman" w:cs="Times New Roman"/>
        </w:rPr>
        <w:t>оздании музыкального образа;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сравнивать звучание одного и того же произведения в разном исполнении;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– узнавать пройденные музыкальные произведения и их авторов.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  <w:sectPr w:rsidR="006F231A" w:rsidRPr="006F231A">
          <w:pgSz w:w="16840" w:h="11906" w:orient="landscape"/>
          <w:pgMar w:top="419" w:right="958" w:bottom="398" w:left="860" w:header="0" w:footer="0" w:gutter="0"/>
          <w:cols w:space="720" w:equalWidth="0">
            <w:col w:w="15020"/>
          </w:cols>
        </w:sectPr>
      </w:pPr>
    </w:p>
    <w:p w:rsidR="006F231A" w:rsidRPr="006F231A" w:rsidRDefault="006F231A" w:rsidP="006F2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lastRenderedPageBreak/>
        <w:t>2.Содержание учебного предмета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>Характерные черты русской музыки (8 ч)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Отношение профессиональной (композиторской) музыки и народного фольклора. Фольклорная экспедиция: собирание и сохранение народного музыкального творчества, древнейших музыкальных инструментов. Мировая слава русской классической музыки. Интонационно-образный язык музыки М.И. Глинки, П.И. Чайковского, М.П. Мусоргского (музыкальные портреты). Понятия «русская» и «российская» музыка — различное и общее. Различное: яркая многоголосная ткань Юга России, холодноватая скромная «вязь» Севера; особенная лихость, сила и стройность казачьей песни и «</w:t>
      </w:r>
      <w:proofErr w:type="spellStart"/>
      <w:r w:rsidRPr="006F231A">
        <w:rPr>
          <w:rFonts w:ascii="Times New Roman" w:eastAsia="Times New Roman" w:hAnsi="Times New Roman" w:cs="Times New Roman"/>
        </w:rPr>
        <w:t>многоголосица</w:t>
      </w:r>
      <w:proofErr w:type="spellEnd"/>
      <w:r w:rsidRPr="006F231A">
        <w:rPr>
          <w:rFonts w:ascii="Times New Roman" w:eastAsia="Times New Roman" w:hAnsi="Times New Roman" w:cs="Times New Roman"/>
        </w:rPr>
        <w:t>» других музыкальных культур внутри России. Общее — интонационные корни.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Размышлять об общих интонационных корнях профессиональной музыки и народного творчества. Различать на слух интонации (мелодии) композиторской и народной музыки. Узнавать по характерным чертам жанры многонационального российского творчества (песни, былины, </w:t>
      </w:r>
      <w:proofErr w:type="spellStart"/>
      <w:r w:rsidRPr="006F231A">
        <w:rPr>
          <w:rFonts w:ascii="Times New Roman" w:eastAsia="Times New Roman" w:hAnsi="Times New Roman" w:cs="Times New Roman"/>
        </w:rPr>
        <w:t>попевки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, инструментальные наигрыши и пр.). </w:t>
      </w:r>
      <w:proofErr w:type="spellStart"/>
      <w:r w:rsidRPr="006F231A">
        <w:rPr>
          <w:rFonts w:ascii="Times New Roman" w:eastAsia="Times New Roman" w:hAnsi="Times New Roman" w:cs="Times New Roman"/>
        </w:rPr>
        <w:t>Пропевать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главные интонации (мелодии) изучаемых произведений композиторо</w:t>
      </w:r>
      <w:proofErr w:type="gramStart"/>
      <w:r w:rsidRPr="006F231A">
        <w:rPr>
          <w:rFonts w:ascii="Times New Roman" w:eastAsia="Times New Roman" w:hAnsi="Times New Roman" w:cs="Times New Roman"/>
        </w:rPr>
        <w:t>в-</w:t>
      </w:r>
      <w:proofErr w:type="gramEnd"/>
      <w:r w:rsidRPr="006F231A">
        <w:rPr>
          <w:rFonts w:ascii="Times New Roman" w:eastAsia="Times New Roman" w:hAnsi="Times New Roman" w:cs="Times New Roman"/>
        </w:rPr>
        <w:t xml:space="preserve"> классиков. Запоминать имена корифеев русской музыкальной культуры, знать названия их лучших произведений. Понимать необходимость сохранения фольклорной культуры, древних музыкальных инструментов.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 xml:space="preserve">Народное музыкальное творчество — энциклопедия русской </w:t>
      </w:r>
      <w:proofErr w:type="spellStart"/>
      <w:r w:rsidRPr="006F231A">
        <w:rPr>
          <w:rFonts w:ascii="Times New Roman" w:eastAsia="Times New Roman" w:hAnsi="Times New Roman" w:cs="Times New Roman"/>
          <w:b/>
          <w:bCs/>
        </w:rPr>
        <w:t>интонационности</w:t>
      </w:r>
      <w:proofErr w:type="spellEnd"/>
      <w:r w:rsidRPr="006F231A">
        <w:rPr>
          <w:rFonts w:ascii="Times New Roman" w:eastAsia="Times New Roman" w:hAnsi="Times New Roman" w:cs="Times New Roman"/>
          <w:b/>
          <w:bCs/>
        </w:rPr>
        <w:t xml:space="preserve"> (12 ч)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Род, родник, Родина — духовно-нравственные основы устного народного творчества. Исторически сложившиеся фольклорные жанры. Обрядовость как сущность русского народного творчества. Благородство, </w:t>
      </w:r>
      <w:proofErr w:type="spellStart"/>
      <w:r w:rsidRPr="006F231A">
        <w:rPr>
          <w:rFonts w:ascii="Times New Roman" w:eastAsia="Times New Roman" w:hAnsi="Times New Roman" w:cs="Times New Roman"/>
        </w:rPr>
        <w:t>импровизационность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6F231A">
        <w:rPr>
          <w:rFonts w:ascii="Times New Roman" w:eastAsia="Times New Roman" w:hAnsi="Times New Roman" w:cs="Times New Roman"/>
        </w:rPr>
        <w:t>сказительность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былинного народного творчества. Истоки своеобразия героики в былинном эпосе.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Рекрутские, свадебные песни. Частушки и страдания. Танцевальные жанры. Инструментальные плясовые наигрыши. Свадебный обряд — ядро и критерий нравственно-эстетического отношения к жизни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Сравнивать знаменный распев и протяжную песню, выявляя истоки особого интонационного склада русской музыки. Различать и выявлять выражение в русской музыке специфически национальных черт характера. Разучивать и исполнять былинные напевы, народные песни разных жанров, частушки и страдания. Стараться выражать в хоровом и сольном исполнении интонационно-мелодические особенности отечественного музыкального фольклора. Разыгрывать народные обряды, используя народные инструменты и разнохарактерные танцевальные фольклорные жанры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>Истоки русского классического романса (6 ч)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Многообразная  интонационная  сфера  </w:t>
      </w:r>
      <w:proofErr w:type="gramStart"/>
      <w:r w:rsidRPr="006F231A">
        <w:rPr>
          <w:rFonts w:ascii="Times New Roman" w:eastAsia="Times New Roman" w:hAnsi="Times New Roman" w:cs="Times New Roman"/>
        </w:rPr>
        <w:t>городского</w:t>
      </w:r>
      <w:proofErr w:type="gramEnd"/>
      <w:r w:rsidRPr="006F231A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музицирования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.  От  крестьянской  песни  к  городскому  салонному  романсу.  Жанры  </w:t>
      </w:r>
      <w:proofErr w:type="gramStart"/>
      <w:r w:rsidRPr="006F231A">
        <w:rPr>
          <w:rFonts w:ascii="Times New Roman" w:eastAsia="Times New Roman" w:hAnsi="Times New Roman" w:cs="Times New Roman"/>
        </w:rPr>
        <w:t>бытового</w:t>
      </w:r>
      <w:proofErr w:type="gramEnd"/>
      <w:r w:rsidRPr="006F231A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6F231A">
        <w:rPr>
          <w:rFonts w:ascii="Times New Roman" w:eastAsia="Times New Roman" w:hAnsi="Times New Roman" w:cs="Times New Roman"/>
        </w:rPr>
        <w:t>музицирования</w:t>
      </w:r>
      <w:proofErr w:type="spellEnd"/>
      <w:r w:rsidRPr="006F231A">
        <w:rPr>
          <w:rFonts w:ascii="Times New Roman" w:eastAsia="Times New Roman" w:hAnsi="Times New Roman" w:cs="Times New Roman"/>
        </w:rPr>
        <w:t>: старинный (композиторский) романс, любовный, жестокий, цыганский романс, разбойничья песня и пр.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Сравнивать народные песни и примеры композиторской интерпретации вокального народного творчества. Различать интонационную сферу городского салонного романса и классического (А. Гурил</w:t>
      </w:r>
      <w:r w:rsidRPr="006F231A">
        <w:rPr>
          <w:rFonts w:ascii="Cambria Math" w:eastAsia="Times New Roman" w:hAnsi="Cambria Math" w:cs="Cambria Math"/>
        </w:rPr>
        <w:t>ѐ</w:t>
      </w:r>
      <w:r w:rsidRPr="006F231A">
        <w:rPr>
          <w:rFonts w:ascii="Times New Roman" w:eastAsia="Times New Roman" w:hAnsi="Times New Roman" w:cs="Times New Roman"/>
        </w:rPr>
        <w:t xml:space="preserve">в, А. </w:t>
      </w:r>
      <w:proofErr w:type="spellStart"/>
      <w:r w:rsidRPr="006F231A">
        <w:rPr>
          <w:rFonts w:ascii="Times New Roman" w:eastAsia="Times New Roman" w:hAnsi="Times New Roman" w:cs="Times New Roman"/>
        </w:rPr>
        <w:t>Алябьев</w:t>
      </w:r>
      <w:proofErr w:type="spellEnd"/>
      <w:r w:rsidRPr="006F231A">
        <w:rPr>
          <w:rFonts w:ascii="Times New Roman" w:eastAsia="Times New Roman" w:hAnsi="Times New Roman" w:cs="Times New Roman"/>
        </w:rPr>
        <w:t>, А. Варламов). Напевать мелодии старинных романсов, выражая интонацией психологическую насыщенность содержания.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>Композиторская музыка для церкви (2 ч)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Хоровая музыка на религиозные тексты (Д.С. </w:t>
      </w:r>
      <w:proofErr w:type="spellStart"/>
      <w:r w:rsidRPr="006F231A">
        <w:rPr>
          <w:rFonts w:ascii="Times New Roman" w:eastAsia="Times New Roman" w:hAnsi="Times New Roman" w:cs="Times New Roman"/>
        </w:rPr>
        <w:t>Бортнянский</w:t>
      </w:r>
      <w:proofErr w:type="spellEnd"/>
      <w:r w:rsidRPr="006F231A">
        <w:rPr>
          <w:rFonts w:ascii="Times New Roman" w:eastAsia="Times New Roman" w:hAnsi="Times New Roman" w:cs="Times New Roman"/>
        </w:rPr>
        <w:t>, П.Г. Чесноков, А.А. Архангельский, С.В. Рахманинов и др.) — значимый пласт русской музыкальной культуры. Особенности интонирования русского церковного пения.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Размышлять о роли музыки в церкви. Различать интонационно-мелодические особенности духовной музыки.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  <w:b/>
          <w:bCs/>
        </w:rPr>
        <w:t>Народная и профессиональн</w:t>
      </w:r>
      <w:proofErr w:type="gramStart"/>
      <w:r w:rsidRPr="006F231A">
        <w:rPr>
          <w:rFonts w:ascii="Times New Roman" w:eastAsia="Times New Roman" w:hAnsi="Times New Roman" w:cs="Times New Roman"/>
          <w:b/>
          <w:bCs/>
        </w:rPr>
        <w:t>о-</w:t>
      </w:r>
      <w:proofErr w:type="gramEnd"/>
      <w:r w:rsidRPr="006F231A">
        <w:rPr>
          <w:rFonts w:ascii="Times New Roman" w:eastAsia="Times New Roman" w:hAnsi="Times New Roman" w:cs="Times New Roman"/>
          <w:b/>
          <w:bCs/>
        </w:rPr>
        <w:t xml:space="preserve"> композиторская музыка в русской культуре (8 ч)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 xml:space="preserve">Два пути в профессиональной аранжировке классиками народной музыки — точное цитирование и сочинение музыки в народном духе. Особенности индивидуальных подходов к переосмыслению интонационной сферы русской </w:t>
      </w:r>
      <w:proofErr w:type="spellStart"/>
      <w:r w:rsidRPr="006F231A">
        <w:rPr>
          <w:rFonts w:ascii="Times New Roman" w:eastAsia="Times New Roman" w:hAnsi="Times New Roman" w:cs="Times New Roman"/>
        </w:rPr>
        <w:t>песенности</w:t>
      </w:r>
      <w:proofErr w:type="spellEnd"/>
      <w:r w:rsidRPr="006F231A">
        <w:rPr>
          <w:rFonts w:ascii="Times New Roman" w:eastAsia="Times New Roman" w:hAnsi="Times New Roman" w:cs="Times New Roman"/>
        </w:rPr>
        <w:t xml:space="preserve"> в профессиональном композиторском творчестве (обработки народных песен). Общее и различное в выражении героического начала в народной и профессиональной музыке. Величие России в музыке русских классиков</w:t>
      </w:r>
    </w:p>
    <w:p w:rsidR="006F231A" w:rsidRPr="006F231A" w:rsidRDefault="006F231A" w:rsidP="006F2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F231A">
        <w:rPr>
          <w:rFonts w:ascii="Times New Roman" w:eastAsia="Times New Roman" w:hAnsi="Times New Roman" w:cs="Times New Roman"/>
        </w:rPr>
        <w:t>Различать на слух народную музыку и музыку, сочин</w:t>
      </w:r>
      <w:r w:rsidRPr="006F231A">
        <w:rPr>
          <w:rFonts w:ascii="Cambria Math" w:eastAsia="Times New Roman" w:hAnsi="Cambria Math" w:cs="Cambria Math"/>
        </w:rPr>
        <w:t>ѐ</w:t>
      </w:r>
      <w:r w:rsidRPr="006F231A">
        <w:rPr>
          <w:rFonts w:ascii="Times New Roman" w:eastAsia="Times New Roman" w:hAnsi="Times New Roman" w:cs="Times New Roman"/>
        </w:rPr>
        <w:t xml:space="preserve">нную композиторами в народном духе. Уметь проследить и объяснить в народной музыке зависимость комплекса выразительных средств от содержания мировоззрения русского человека, воспроизводимого конкретного чувства, черты характера. Выявлять своеобразие отношения классиков к интонационному богатству народной исполнительской культуры. Определять композитора </w:t>
      </w:r>
      <w:r w:rsidRPr="006F231A">
        <w:rPr>
          <w:rFonts w:ascii="Times New Roman" w:eastAsia="Times New Roman" w:hAnsi="Times New Roman" w:cs="Times New Roman"/>
        </w:rPr>
        <w:lastRenderedPageBreak/>
        <w:t>незнакомой музыки по характерным для него принципам использования народного фольклора. Стараться в исполнении народной музыки воспроизводить специфику устной традиции. Участвовать в воспроизведении основных моментов русских обрядов</w:t>
      </w: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6F231A">
        <w:rPr>
          <w:rFonts w:ascii="Times New Roman" w:eastAsia="Times New Roman" w:hAnsi="Times New Roman" w:cs="Times New Roman"/>
          <w:b/>
        </w:rPr>
        <w:t>3. Тематическое планирование с указанием количества часов, отводимых на изучение каждой темы</w:t>
      </w:r>
    </w:p>
    <w:p w:rsidR="006F231A" w:rsidRPr="006F231A" w:rsidRDefault="006F231A" w:rsidP="006F2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6F231A" w:rsidRPr="006F231A" w:rsidRDefault="006F231A" w:rsidP="006F2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0252" w:type="dxa"/>
        <w:jc w:val="center"/>
        <w:tblInd w:w="-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7"/>
        <w:gridCol w:w="7066"/>
        <w:gridCol w:w="2199"/>
      </w:tblGrid>
      <w:tr w:rsidR="006F231A" w:rsidRPr="006F231A" w:rsidTr="006F231A">
        <w:trPr>
          <w:trHeight w:val="464"/>
          <w:jc w:val="center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F231A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31A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231A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6F231A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231A">
              <w:rPr>
                <w:rFonts w:ascii="Times New Roman" w:eastAsia="Times New Roman" w:hAnsi="Times New Roman" w:cs="Times New Roman"/>
                <w:b/>
              </w:rPr>
              <w:t>Наименование раздела и  тем</w:t>
            </w:r>
          </w:p>
        </w:tc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F231A">
              <w:rPr>
                <w:rFonts w:ascii="Times New Roman" w:eastAsia="Times New Roman" w:hAnsi="Times New Roman" w:cs="Times New Roman"/>
                <w:b/>
              </w:rPr>
              <w:t>Количество часов</w:t>
            </w:r>
          </w:p>
        </w:tc>
      </w:tr>
      <w:tr w:rsidR="006F231A" w:rsidRPr="006F231A" w:rsidTr="006F231A">
        <w:trPr>
          <w:trHeight w:val="253"/>
          <w:jc w:val="center"/>
        </w:trPr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F231A" w:rsidRPr="006F231A" w:rsidTr="006F231A">
        <w:trPr>
          <w:trHeight w:val="169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Путешествие на родину русского музыкального языка.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Едем в фольклорную экспедицию.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Как это бывает, когда песни не умирают.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73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Едем на север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347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Едем на Юг.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34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Специфика народной пени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168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2"/>
              </w:rPr>
            </w:pPr>
            <w:r w:rsidRPr="006F231A">
              <w:rPr>
                <w:rFonts w:ascii="Times New Roman" w:eastAsia="Times New Roman" w:hAnsi="Times New Roman" w:cs="Times New Roman"/>
                <w:bCs/>
                <w:kern w:val="32"/>
              </w:rPr>
              <w:t>Функции и особенности народной песни.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2"/>
              </w:rPr>
            </w:pPr>
            <w:r w:rsidRPr="006F231A">
              <w:rPr>
                <w:rFonts w:ascii="Times New Roman" w:eastAsia="Times New Roman" w:hAnsi="Times New Roman" w:cs="Times New Roman"/>
                <w:bCs/>
                <w:kern w:val="32"/>
              </w:rPr>
              <w:t>Своеобразие песенного фольклора кубанских казаков.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proofErr w:type="spellStart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Мелодизм</w:t>
            </w:r>
            <w:proofErr w:type="spellEnd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, напевность народной песни.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322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Жанры народной песни.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420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Исторические песни и былинный эпос.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proofErr w:type="spellStart"/>
            <w:proofErr w:type="gramStart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Героика-патриотическая</w:t>
            </w:r>
            <w:proofErr w:type="spellEnd"/>
            <w:proofErr w:type="gramEnd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тематика.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80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Лирические песни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Походные песни. Тестирование за 1 полугодие по теме «Характерные черты русской музыки»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Календарные песни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Обрядовые песни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Частушки и страдания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363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Плясовые наигрыши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Народная песня в царских палатах. </w:t>
            </w:r>
            <w:r w:rsidRPr="006F231A">
              <w:rPr>
                <w:rFonts w:ascii="Times New Roman" w:eastAsia="Andale Sans UI" w:hAnsi="Times New Roman" w:cs="Tahoma"/>
                <w:i/>
                <w:kern w:val="3"/>
                <w:lang w:eastAsia="ja-JP" w:bidi="fa-IR"/>
              </w:rPr>
              <w:t>Интегрированный урок «Образ няни в лирике А.С.Пушкина и музыке»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Связь народной и композиторской музыки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Русский романс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Крестьянская песня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Городская лирика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Старинный романс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44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Городской салонный романс.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Лирический романс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31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lastRenderedPageBreak/>
              <w:t>27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Музыка в храме Богородице, </w:t>
            </w:r>
            <w:proofErr w:type="spellStart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Дево</w:t>
            </w:r>
            <w:proofErr w:type="spellEnd"/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радуйся»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76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Музыка в церкви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70"/>
          <w:jc w:val="center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Обработка народных песен. Интонационные особенности в творчестве композиторов.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tabs>
                <w:tab w:val="left" w:pos="601"/>
                <w:tab w:val="left" w:pos="105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70"/>
          <w:jc w:val="center"/>
        </w:trPr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31A" w:rsidRPr="006F231A" w:rsidTr="006F231A">
        <w:trPr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Интонационные особенности в творчестве композиторов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345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Ритмические  особенности народной музыки в творчестве композиторов.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83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Картины народной жизни в  музыке композиторов.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633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6F231A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Сказка ложь, да в ней намек. Русская сказка в произведениях композиторов. Итоговое тестирование.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F231A" w:rsidRPr="006F231A" w:rsidTr="006F231A">
        <w:trPr>
          <w:trHeight w:val="270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6F231A">
              <w:rPr>
                <w:rFonts w:ascii="Times New Roman" w:eastAsia="Times New Roman" w:hAnsi="Times New Roman" w:cs="Times New Roman"/>
                <w:lang w:eastAsia="ar-SA"/>
              </w:rPr>
              <w:t>Итоговое занятие «Игра Магазин одной покупки»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A" w:rsidRPr="006F231A" w:rsidRDefault="006F231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 w:rsidRPr="006F231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64C7A" w:rsidRPr="006F231A" w:rsidTr="00011A02">
        <w:trPr>
          <w:trHeight w:val="270"/>
          <w:jc w:val="center"/>
        </w:trPr>
        <w:tc>
          <w:tcPr>
            <w:tcW w:w="8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6F231A" w:rsidRDefault="00A64C7A" w:rsidP="006F231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6F231A" w:rsidRDefault="00A64C7A" w:rsidP="006F2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34часа</w:t>
            </w:r>
          </w:p>
        </w:tc>
      </w:tr>
    </w:tbl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6F231A" w:rsidRPr="006F231A" w:rsidRDefault="006F231A" w:rsidP="006F231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E66C60" w:rsidRPr="00E66C60" w:rsidRDefault="00E66C60" w:rsidP="00E66C60">
      <w:pPr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E66C60" w:rsidRPr="00E66C60">
          <w:pgSz w:w="16840" w:h="11906" w:orient="landscape"/>
          <w:pgMar w:top="723" w:right="718" w:bottom="419" w:left="1440" w:header="0" w:footer="0" w:gutter="0"/>
          <w:cols w:space="720" w:equalWidth="0">
            <w:col w:w="14680"/>
          </w:cols>
        </w:sectPr>
      </w:pPr>
    </w:p>
    <w:p w:rsidR="00A64C7A" w:rsidRPr="00447B82" w:rsidRDefault="00A64C7A" w:rsidP="00A64C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A64C7A" w:rsidRPr="00A64C7A" w:rsidRDefault="00A64C7A" w:rsidP="00A64C7A">
      <w:pPr>
        <w:ind w:firstLine="709"/>
        <w:jc w:val="center"/>
        <w:rPr>
          <w:b/>
          <w:bCs/>
        </w:rPr>
      </w:pPr>
      <w:r w:rsidRPr="00447B82">
        <w:rPr>
          <w:rFonts w:ascii="Times New Roman" w:hAnsi="Times New Roman" w:cs="Times New Roman"/>
          <w:b/>
          <w:bCs/>
        </w:rPr>
        <w:t>4 класс</w:t>
      </w:r>
    </w:p>
    <w:p w:rsidR="00A64C7A" w:rsidRPr="00447B82" w:rsidRDefault="00A64C7A" w:rsidP="00A64C7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1.Планируемые результаты освоения учебного предмета</w:t>
      </w:r>
    </w:p>
    <w:p w:rsidR="00A64C7A" w:rsidRDefault="00A64C7A" w:rsidP="00A64C7A">
      <w:pPr>
        <w:ind w:firstLine="709"/>
        <w:rPr>
          <w:b/>
          <w:bCs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Личностные результаты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 учащегося будут сформированы: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эмоциональная отзывчивость на музыку, осознание нравственного содержания музыкальных произведений и проекция этого содержания в собственных поступках;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эстетические и ценностно-смысловые ориентации учащихся, создающие основу для формирования позитивной самооценки, самоуважения, жизненного оптимизма;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любовь к Родине, к родной природе, к русской народной и профессиональной музыке, интерес к музыкальной культуре других народов;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учебно-познавательный интерес к новому учебному материалу, устойчивая мотивация к различным видам музыкально-практической и творческой деятельности;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знание основных моральных норм, желание следовать им в повседневной жизни;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основа для самовыражения в музыкальном творчестве (авторство);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навыки оценки и самооценки результатов музыкально-исполнительской и творческой деятельности;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основа для формирования культуры здорового образа жизни и организации культурного досуга-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получит возможность для формирования: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устойчивого интереса к музыкальному искусству, мотивации к внеурочной музыкально-эстетической деятельности, потребности в творческом самовыражении;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гражданской идентичности на основе личностного принятия культурных традиций, уважения к истории России;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чувства гордости за достижения отечественного и мирового музыкального искусства;</w:t>
      </w:r>
    </w:p>
    <w:p w:rsidR="00A64C7A" w:rsidRPr="00447B82" w:rsidRDefault="00A64C7A" w:rsidP="00A64C7A">
      <w:pPr>
        <w:tabs>
          <w:tab w:val="left" w:pos="108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толерантности на основе представлений об этнической самобытности музыкального искусства разных народов;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представлений об эстетических идеалах человечества, духовных отечественных традициях;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способности видеть в людях лучшие качества;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способности реализовывать собственный творческий потенциал, применяя знания и представления о музыке.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447B82">
        <w:rPr>
          <w:rFonts w:ascii="Times New Roman" w:hAnsi="Times New Roman" w:cs="Times New Roman"/>
          <w:b/>
          <w:bCs/>
        </w:rPr>
        <w:t>Метапредметные</w:t>
      </w:r>
      <w:proofErr w:type="spellEnd"/>
      <w:r w:rsidRPr="00447B82">
        <w:rPr>
          <w:rFonts w:ascii="Times New Roman" w:hAnsi="Times New Roman" w:cs="Times New Roman"/>
          <w:b/>
          <w:bCs/>
        </w:rPr>
        <w:t xml:space="preserve"> результаты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научится:</w:t>
      </w:r>
    </w:p>
    <w:p w:rsidR="00A64C7A" w:rsidRPr="00447B82" w:rsidRDefault="00A64C7A" w:rsidP="00A64C7A">
      <w:pPr>
        <w:tabs>
          <w:tab w:val="left" w:pos="108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понимать смысл исполнительских и творческих заданий, вносить в них свои коррективы;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планировать свои действия в соответствии с поставленными художественно-исполнительскими и учебными задачами;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различать способ и результат собственных и коллективных действий;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адекватно воспринимать предложения и оценку учителей, родителей, сверстников и других людей;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lastRenderedPageBreak/>
        <w:t>– вносить необходимые коррективы в действие после его оценки и самооценки;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осуществлять контроль своего участия в разных видах музыкальной и творческой деятельности;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выполнять учебные действия в устной, письменной речи и во внутреннем плане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получит возможность научиться: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воспринимать мнение сверстников и взрослых о музыкальном произведении, особенностях его исполнения;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высказывать собственное мнение о явлениях музыкального искусства;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принимать инициативу в музыкальных импровизациях и инсценировках;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действовать самостоятельно при разрешении проблемно-творческих ситуаций в учебной и внеурочной деятельности, а также в повседневной жизни.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Предметные результаты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Музыка в жизни человека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научится</w:t>
      </w:r>
      <w:r w:rsidRPr="00447B82">
        <w:rPr>
          <w:rFonts w:ascii="Times New Roman" w:hAnsi="Times New Roman" w:cs="Times New Roman"/>
          <w:b/>
          <w:bCs/>
          <w:i/>
          <w:iCs/>
        </w:rPr>
        <w:t>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эмоционально и осознанно воспринимать музыку различных жанров (в т.ч. фрагменты крупных музыкально-сценических жанров);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эмоционально, эстетически откликаться на искусство, выражать свое отношение к музыке в различных видах музыкально-творческой деятельности;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размышлять о музыкальных произведениях как способе выражения чувств и мыслей человека;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соотносить исполнение музыки с жизненными впечатлениями;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ориентироваться в музыкально-поэтическом творчестве, в многообразии музыкального фольклора России, в т.ч. родного края;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сопоставлять различные образцы народной и профессиональной музыки;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ценить отечественные народные музыкальные традиции, понимая, что музыка разных народов выражает общие для всех людей мысли и чувства;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 xml:space="preserve">– 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действах, элементах </w:t>
      </w:r>
      <w:proofErr w:type="spellStart"/>
      <w:r w:rsidRPr="00447B82">
        <w:rPr>
          <w:rFonts w:ascii="Times New Roman" w:hAnsi="Times New Roman" w:cs="Times New Roman"/>
        </w:rPr>
        <w:t>дирижирования</w:t>
      </w:r>
      <w:proofErr w:type="spellEnd"/>
      <w:r w:rsidRPr="00447B82">
        <w:rPr>
          <w:rFonts w:ascii="Times New Roman" w:hAnsi="Times New Roman" w:cs="Times New Roman"/>
        </w:rPr>
        <w:t xml:space="preserve"> и др.)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  <w:i/>
          <w:iCs/>
        </w:rPr>
        <w:t>Учащийся получит возможность научиться: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реализовывать творческий потенциал, осуществляя собственные музыкально-исполнительские замыслы в различных видах деятельности;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организовывать культурный досуг, самостоятельную музыкально-творческую деятельность, музицировать и использовать ИКТ в музыкальных играх;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овладеть умением оценивать нравственное содержание музыки разных жанров русских и зарубежных композиторов-классиков.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Основные закономерности музыкального искусства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научится</w:t>
      </w:r>
      <w:r w:rsidRPr="00447B82">
        <w:rPr>
          <w:rFonts w:ascii="Times New Roman" w:hAnsi="Times New Roman" w:cs="Times New Roman"/>
          <w:b/>
          <w:bCs/>
          <w:i/>
          <w:iCs/>
        </w:rPr>
        <w:t>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 построения музыки;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lastRenderedPageBreak/>
        <w:t>– 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узнавать звучание различных певческих голосов, хоров, музыкальных инструментов и оркестров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получит возможность научиться: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 xml:space="preserve">– знаниями и представлениями о творчестве известных композиторов: </w:t>
      </w:r>
      <w:proofErr w:type="gramStart"/>
      <w:r w:rsidRPr="00447B82">
        <w:rPr>
          <w:rFonts w:ascii="Times New Roman" w:hAnsi="Times New Roman" w:cs="Times New Roman"/>
        </w:rPr>
        <w:t xml:space="preserve">М.И. Глинки, П.И. Чайковского, А.П. Бородина, Н.А. Римского-Корсакова, М.А. </w:t>
      </w:r>
      <w:proofErr w:type="spellStart"/>
      <w:r w:rsidRPr="00447B82">
        <w:rPr>
          <w:rFonts w:ascii="Times New Roman" w:hAnsi="Times New Roman" w:cs="Times New Roman"/>
        </w:rPr>
        <w:t>Балакирева</w:t>
      </w:r>
      <w:proofErr w:type="spellEnd"/>
      <w:r w:rsidRPr="00447B82">
        <w:rPr>
          <w:rFonts w:ascii="Times New Roman" w:hAnsi="Times New Roman" w:cs="Times New Roman"/>
        </w:rPr>
        <w:t xml:space="preserve">, М.П. Мусоргского, Ц.А. Кюи, Ф.Й. Гайдна, И.С. Баха, В.А. Моцарта, Л. </w:t>
      </w:r>
      <w:proofErr w:type="spellStart"/>
      <w:r w:rsidRPr="00447B82">
        <w:rPr>
          <w:rFonts w:ascii="Times New Roman" w:hAnsi="Times New Roman" w:cs="Times New Roman"/>
        </w:rPr>
        <w:t>ван</w:t>
      </w:r>
      <w:proofErr w:type="spellEnd"/>
      <w:r w:rsidRPr="00447B82">
        <w:rPr>
          <w:rFonts w:ascii="Times New Roman" w:hAnsi="Times New Roman" w:cs="Times New Roman"/>
        </w:rPr>
        <w:t xml:space="preserve"> Бетховена, С.С. Прокофьева, Г.В. Свиридова, И.Ф. Стравинского, Д.Д. Шостаковича, Р.К. Щедрина, Э. Грига, Б. Бриттена, К. Дебюсси;</w:t>
      </w:r>
      <w:proofErr w:type="gramEnd"/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системой музыкальных понятий.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Музыкальная картина мира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научится</w:t>
      </w:r>
      <w:r w:rsidRPr="00447B82">
        <w:rPr>
          <w:rFonts w:ascii="Times New Roman" w:hAnsi="Times New Roman" w:cs="Times New Roman"/>
          <w:b/>
          <w:bCs/>
          <w:i/>
          <w:iCs/>
        </w:rPr>
        <w:t>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 xml:space="preserve">– 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447B82">
        <w:rPr>
          <w:rFonts w:ascii="Times New Roman" w:hAnsi="Times New Roman" w:cs="Times New Roman"/>
        </w:rPr>
        <w:t>музицирование</w:t>
      </w:r>
      <w:proofErr w:type="spellEnd"/>
      <w:r w:rsidRPr="00447B82">
        <w:rPr>
          <w:rFonts w:ascii="Times New Roman" w:hAnsi="Times New Roman" w:cs="Times New Roman"/>
        </w:rPr>
        <w:t>, импровизация и др.), в т.ч. петь в одноголосном и двухголосном изложении;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определять виды музыки, сопоставлять музыкальные образы в звучании различных музыкальных инструментов, в т. ч. и современных электронных;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оценивать и соотносить содержание и музыкальный язык народного и профессионального музыкального творчества разных стран мира;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исполнять на элементарных музыкальных инструментах сопровождение к знакомым произведениям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Учащийся получит возможность научиться: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–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 xml:space="preserve">– 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</w:t>
      </w:r>
      <w:proofErr w:type="spellStart"/>
      <w:r w:rsidRPr="00447B82">
        <w:rPr>
          <w:rFonts w:ascii="Times New Roman" w:hAnsi="Times New Roman" w:cs="Times New Roman"/>
        </w:rPr>
        <w:t>музицирование</w:t>
      </w:r>
      <w:proofErr w:type="spellEnd"/>
      <w:r w:rsidRPr="00447B82">
        <w:rPr>
          <w:rFonts w:ascii="Times New Roman" w:hAnsi="Times New Roman" w:cs="Times New Roman"/>
        </w:rPr>
        <w:t>, драматизация и др.), собирать музыкальные коллекции (фонотека, видеотека).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  <w:b/>
          <w:bCs/>
        </w:rPr>
        <w:t>2.Содержание учебного предмета</w:t>
      </w:r>
    </w:p>
    <w:p w:rsidR="00A64C7A" w:rsidRPr="00447B82" w:rsidRDefault="00A64C7A" w:rsidP="00A64C7A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Учебный материал 4-го класса даёт школьникам представление о композиторской и народной музыке, о музыке народов России, ближнего и дальнего зарубежья. Выявляют национальные особенности, характерные черты музыки того или иного народа (через тождество и контраст, сравнение, сопоставление уклада жизни, природы и пр.). Триединство «композитор – исполнитель – слушатель» - сквозная линия содержания программы 4-го класса. Обобщение первоначальных представлений и знаний о творчестве композиторов-классиков, о народной музыке разных стран, об исполнителях. Включение в занятия образцов музыкального фольклора (аутентичного, подлинного и стилизованного), духовной музыки, произведений «золотого фонда» русской классики, которые осваиваются в различных формах и видах музыкально-ис­полнительской и творческой (сочинение, импровизации) деятельности школьников.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447B82">
        <w:rPr>
          <w:rFonts w:ascii="Times New Roman" w:hAnsi="Times New Roman" w:cs="Times New Roman"/>
        </w:rPr>
        <w:lastRenderedPageBreak/>
        <w:t>Богатство содержания русских народных песен, их жанровое многообразие (лирические, протяжные, былины, хороводные, обрядовые, солдатские, частушки и др.), особенности музыкального языка.</w:t>
      </w:r>
      <w:proofErr w:type="gramEnd"/>
      <w:r w:rsidRPr="00447B82">
        <w:rPr>
          <w:rFonts w:ascii="Times New Roman" w:hAnsi="Times New Roman" w:cs="Times New Roman"/>
        </w:rPr>
        <w:t xml:space="preserve"> Детский музыкальный фольклор. Значение музыки в народных праздниках на Руси.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«Академическая» и «народная» манеры исполнения. Певцы, ансамбли, хоры. Известные исполнители – певцы, инструменталисты, дирижёры, хоры, оркестры. Русские народные музыкальные инструменты (гусли, балалайка, рожок, гармонь и др.). Оркестр русских народных инструментов.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Интонационное родство музыки русских композиторов с народным музыкальным фольклором: общность тем, сюжетов, образов, приёмов развития.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447B82">
        <w:rPr>
          <w:rFonts w:ascii="Times New Roman" w:hAnsi="Times New Roman" w:cs="Times New Roman"/>
        </w:rPr>
        <w:t>Многоцветие</w:t>
      </w:r>
      <w:proofErr w:type="spellEnd"/>
      <w:r w:rsidRPr="00447B82">
        <w:rPr>
          <w:rFonts w:ascii="Times New Roman" w:hAnsi="Times New Roman" w:cs="Times New Roman"/>
        </w:rPr>
        <w:t xml:space="preserve"> музыкальной картины мира (7 часов)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Музыка мира сквозь «призму» русской классики (8 часов)</w:t>
      </w:r>
    </w:p>
    <w:p w:rsidR="00A64C7A" w:rsidRPr="00447B82" w:rsidRDefault="00A64C7A" w:rsidP="00A64C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7B82">
        <w:rPr>
          <w:rFonts w:ascii="Times New Roman" w:hAnsi="Times New Roman" w:cs="Times New Roman"/>
        </w:rPr>
        <w:t>Музыкальное общение без границ (10 часов)</w:t>
      </w:r>
    </w:p>
    <w:p w:rsidR="00A64C7A" w:rsidRDefault="00A64C7A" w:rsidP="00A64C7A">
      <w:pPr>
        <w:ind w:firstLine="709"/>
        <w:jc w:val="both"/>
      </w:pPr>
      <w:r w:rsidRPr="00447B82">
        <w:rPr>
          <w:rFonts w:ascii="Times New Roman" w:hAnsi="Times New Roman" w:cs="Times New Roman"/>
        </w:rPr>
        <w:t>Искусство слышать музыку (9 часов)</w:t>
      </w: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>
      <w:pPr>
        <w:ind w:firstLine="709"/>
        <w:jc w:val="both"/>
      </w:pPr>
    </w:p>
    <w:p w:rsidR="00A64C7A" w:rsidRDefault="00A64C7A" w:rsidP="00A64C7A"/>
    <w:p w:rsidR="00A64C7A" w:rsidRDefault="00A64C7A" w:rsidP="00A64C7A">
      <w:pPr>
        <w:rPr>
          <w:b/>
        </w:rPr>
      </w:pPr>
    </w:p>
    <w:p w:rsidR="00A64C7A" w:rsidRDefault="00A64C7A" w:rsidP="00A64C7A">
      <w:pPr>
        <w:ind w:firstLine="709"/>
        <w:jc w:val="center"/>
        <w:rPr>
          <w:rFonts w:ascii="Times New Roman" w:hAnsi="Times New Roman" w:cs="Times New Roman"/>
          <w:b/>
        </w:rPr>
      </w:pPr>
    </w:p>
    <w:p w:rsidR="00A64C7A" w:rsidRPr="00447B82" w:rsidRDefault="00A64C7A" w:rsidP="00A64C7A">
      <w:pPr>
        <w:ind w:firstLine="709"/>
        <w:jc w:val="center"/>
        <w:rPr>
          <w:rFonts w:eastAsia="Calibri"/>
          <w:b/>
          <w:lang w:eastAsia="en-US"/>
        </w:rPr>
      </w:pPr>
      <w:r w:rsidRPr="00447B82">
        <w:rPr>
          <w:rFonts w:ascii="Times New Roman" w:hAnsi="Times New Roman" w:cs="Times New Roman"/>
          <w:b/>
        </w:rPr>
        <w:t>3. Тематическое планирование с указанием количества часов, отводимых на изучение каждой темы</w:t>
      </w:r>
    </w:p>
    <w:tbl>
      <w:tblPr>
        <w:tblpPr w:leftFromText="180" w:rightFromText="180" w:vertAnchor="text" w:horzAnchor="margin" w:tblpXSpec="center" w:tblpY="1415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05"/>
        <w:gridCol w:w="2126"/>
      </w:tblGrid>
      <w:tr w:rsidR="00A64C7A" w:rsidRPr="00447B82" w:rsidTr="00A64C7A">
        <w:trPr>
          <w:trHeight w:val="51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7B82">
              <w:rPr>
                <w:rFonts w:ascii="Times New Roman" w:hAnsi="Times New Roman" w:cs="Times New Roman"/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447B82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447B82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447B82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8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7B82">
              <w:rPr>
                <w:rFonts w:ascii="Times New Roman" w:hAnsi="Times New Roman" w:cs="Times New Roman"/>
                <w:b/>
                <w:bCs/>
              </w:rPr>
              <w:t>Наименование раздела и тем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7B82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A64C7A" w:rsidRPr="00447B82" w:rsidTr="00A64C7A">
        <w:trPr>
          <w:trHeight w:val="2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64C7A" w:rsidRPr="00447B82" w:rsidTr="00A64C7A">
        <w:trPr>
          <w:trHeight w:val="6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7B82">
              <w:rPr>
                <w:rFonts w:ascii="Times New Roman" w:hAnsi="Times New Roman" w:cs="Times New Roman"/>
                <w:b/>
              </w:rPr>
              <w:t>Многообразие музыкальной картины мира.</w:t>
            </w:r>
            <w:r>
              <w:rPr>
                <w:b/>
              </w:rPr>
              <w:t xml:space="preserve"> </w:t>
            </w:r>
            <w:r w:rsidRPr="00447B82">
              <w:rPr>
                <w:rFonts w:ascii="Times New Roman" w:hAnsi="Times New Roman" w:cs="Times New Roman"/>
              </w:rPr>
              <w:t>Музыка стран мира: Германии, Польши.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 xml:space="preserve">             </w:t>
            </w:r>
            <w:r w:rsidRPr="00447B82">
              <w:rPr>
                <w:rFonts w:ascii="Times New Roman" w:hAnsi="Times New Roman" w:cs="Times New Roman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 стран мира: Венгрии и Испании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64C7A" w:rsidRPr="00447B82" w:rsidTr="00A64C7A">
        <w:trPr>
          <w:trHeight w:val="3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 стран мира: Норвегии и США.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64C7A" w:rsidRPr="00447B82" w:rsidTr="00A64C7A">
        <w:trPr>
          <w:trHeight w:val="3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</w:rPr>
              <w:t>Специфика музыкального высказывания.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Взаимосвязь музыкального языка и фонетического звучания национальной разговорной речи.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</w:rPr>
            </w:pPr>
            <w:r w:rsidRPr="00447B82">
              <w:rPr>
                <w:rFonts w:ascii="Times New Roman" w:hAnsi="Times New Roman" w:cs="Times New Roman"/>
                <w:kern w:val="32"/>
              </w:rPr>
              <w:t>Соотнесение особенностей западноевропейской музыки со славянскими корнями русской музыки.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</w:rPr>
            </w:pPr>
            <w:r w:rsidRPr="00447B82">
              <w:rPr>
                <w:rFonts w:ascii="Times New Roman" w:hAnsi="Times New Roman" w:cs="Times New Roman"/>
                <w:kern w:val="32"/>
              </w:rPr>
              <w:t>Соотнесение особенностей западноевропейской музыки со славянскими корнями русской музыки.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7B82">
              <w:rPr>
                <w:rFonts w:ascii="Times New Roman" w:hAnsi="Times New Roman" w:cs="Times New Roman"/>
                <w:b/>
              </w:rPr>
              <w:t>Музыка мира сквозь «призму» русской классики.</w:t>
            </w:r>
          </w:p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Роль восточных мотивов в становлении русской музыкальной классики.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447B82">
              <w:rPr>
                <w:rFonts w:ascii="Times New Roman" w:hAnsi="Times New Roman" w:cs="Times New Roman"/>
                <w:bCs/>
                <w:kern w:val="32"/>
              </w:rPr>
              <w:t>Роль восточных мотивов в становлении русской музыкальной классики.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Музыкальное «путешествие» русских классиков в Италию.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3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Музыкальное «путешествие» русских классиков в Испанию.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lastRenderedPageBreak/>
              <w:t>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Музыкальное «путешествие» русских классиков в Украину.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3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Музыкальное «путешествие» русских классиков в Японию.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6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«Русское» как характерное  - через взаимодействие музыкальных культур, через выведение интонационного общего и частного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2163C7">
        <w:trPr>
          <w:trHeight w:val="2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 xml:space="preserve">«Русское» как характерное  - через взаимодействие музыкальных культур, через выведение </w:t>
            </w:r>
            <w:proofErr w:type="gramStart"/>
            <w:r w:rsidRPr="00447B82">
              <w:rPr>
                <w:rFonts w:ascii="Times New Roman" w:hAnsi="Times New Roman" w:cs="Times New Roman"/>
              </w:rPr>
              <w:t>традиционного</w:t>
            </w:r>
            <w:proofErr w:type="gramEnd"/>
            <w:r w:rsidRPr="00447B82">
              <w:rPr>
                <w:rFonts w:ascii="Times New Roman" w:hAnsi="Times New Roman" w:cs="Times New Roman"/>
              </w:rPr>
              <w:t xml:space="preserve"> и специфического </w:t>
            </w:r>
            <w:r w:rsidRPr="00447B82">
              <w:rPr>
                <w:rFonts w:ascii="Times New Roman" w:hAnsi="Times New Roman" w:cs="Times New Roman"/>
                <w:i/>
              </w:rPr>
              <w:t>Интегрированный урок «Традиции народов»</w:t>
            </w:r>
            <w:r w:rsidRPr="00447B82">
              <w:rPr>
                <w:rFonts w:ascii="Times New Roman" w:hAnsi="Times New Roman" w:cs="Times New Roman"/>
              </w:rPr>
              <w:t xml:space="preserve">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16</w:t>
            </w:r>
          </w:p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7B82">
              <w:rPr>
                <w:rFonts w:ascii="Times New Roman" w:hAnsi="Times New Roman" w:cs="Times New Roman"/>
                <w:b/>
              </w:rPr>
              <w:t>Музыкальное общение без границ.</w:t>
            </w:r>
          </w:p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Знакомство с музыкой ближнего зарубежья – Беларуси.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Знакомство с музыкой ближнего зарубежья – Украины.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Знакомство с музыкой ближнего зарубежья – Молдовы.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447B82">
              <w:rPr>
                <w:rFonts w:ascii="Times New Roman" w:hAnsi="Times New Roman" w:cs="Times New Roman"/>
                <w:bCs/>
                <w:kern w:val="32"/>
              </w:rPr>
              <w:t>Знакомство с музыкой ближнего зарубежья – Казахстана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Знакомство с музыкой ближнего зарубежья – стран Балтии.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Знакомство с музыкой ближнего зарубежья – общее и различное.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Выдающиеся представители зарубежных национальных музыкальных культур – Бах и Моцарт.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Выдающиеся представители зарубежных национальных музыкальных культур – Шуберт и Шуман.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Выдающиеся представители зарубежных национальных музыкальных культур – Шопен, Лист, Дебюсси.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7B82">
              <w:rPr>
                <w:rFonts w:ascii="Times New Roman" w:hAnsi="Times New Roman" w:cs="Times New Roman"/>
              </w:rPr>
              <w:t>«Музыкальный салон» как форма музыкального представительства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7B82">
              <w:rPr>
                <w:rFonts w:ascii="Times New Roman" w:hAnsi="Times New Roman" w:cs="Times New Roman"/>
                <w:b/>
              </w:rPr>
              <w:t>Искусство слышать музыку.</w:t>
            </w:r>
            <w:r>
              <w:rPr>
                <w:b/>
              </w:rPr>
              <w:t xml:space="preserve"> </w:t>
            </w:r>
            <w:r w:rsidRPr="00447B82">
              <w:rPr>
                <w:rFonts w:ascii="Times New Roman" w:hAnsi="Times New Roman" w:cs="Times New Roman"/>
              </w:rPr>
              <w:t>Восприятие произведений крупной формы как этап развития музыкальной культуры.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Восприятие произведений крупной формы как этап развития музыкальной культуры.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4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 xml:space="preserve">Музыкальный салон. </w:t>
            </w:r>
            <w:proofErr w:type="spellStart"/>
            <w:r w:rsidRPr="00447B82">
              <w:rPr>
                <w:rFonts w:ascii="Times New Roman" w:hAnsi="Times New Roman" w:cs="Times New Roman"/>
              </w:rPr>
              <w:t>Иоган</w:t>
            </w:r>
            <w:proofErr w:type="spellEnd"/>
            <w:r w:rsidRPr="00447B82">
              <w:rPr>
                <w:rFonts w:ascii="Times New Roman" w:hAnsi="Times New Roman" w:cs="Times New Roman"/>
              </w:rPr>
              <w:t xml:space="preserve"> Себастьян Бах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29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Музыкальный салон. Вольфганг Амадей Моцарт.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39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 xml:space="preserve">Музыкальный салон. </w:t>
            </w:r>
            <w:proofErr w:type="spellStart"/>
            <w:r w:rsidRPr="00447B82">
              <w:rPr>
                <w:rFonts w:ascii="Times New Roman" w:hAnsi="Times New Roman" w:cs="Times New Roman"/>
              </w:rPr>
              <w:t>Ференц</w:t>
            </w:r>
            <w:proofErr w:type="spellEnd"/>
            <w:r w:rsidRPr="00447B82">
              <w:rPr>
                <w:rFonts w:ascii="Times New Roman" w:hAnsi="Times New Roman" w:cs="Times New Roman"/>
              </w:rPr>
              <w:t xml:space="preserve"> Лист и Франц Шуберт.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31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 xml:space="preserve">Музыкальный салон. Роберт Шуман и </w:t>
            </w:r>
            <w:proofErr w:type="spellStart"/>
            <w:r w:rsidRPr="00447B82">
              <w:rPr>
                <w:rFonts w:ascii="Times New Roman" w:hAnsi="Times New Roman" w:cs="Times New Roman"/>
              </w:rPr>
              <w:t>Фридерик</w:t>
            </w:r>
            <w:proofErr w:type="spellEnd"/>
            <w:r w:rsidRPr="00447B82">
              <w:rPr>
                <w:rFonts w:ascii="Times New Roman" w:hAnsi="Times New Roman" w:cs="Times New Roman"/>
              </w:rPr>
              <w:t xml:space="preserve"> Шопен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5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32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Музыкальный салон. Клод Дебюсси и Александр Николаевич Скрябин. От родовых истоков музыкального искусства до основ музыкальной драматургии.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33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Музыкальный эпиграф года: Гимн России – «Патетическая соната» М.И.Глинки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lastRenderedPageBreak/>
              <w:t>34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A" w:rsidRPr="00447B82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7B82">
              <w:rPr>
                <w:rFonts w:ascii="Times New Roman" w:hAnsi="Times New Roman" w:cs="Times New Roman"/>
              </w:rPr>
              <w:t>Обобщающий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447B82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447B82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</w:tr>
      <w:tr w:rsidR="00A64C7A" w:rsidRPr="00447B82" w:rsidTr="00A64C7A">
        <w:trPr>
          <w:trHeight w:val="415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2163C7" w:rsidRDefault="00A64C7A" w:rsidP="00DB2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63C7">
              <w:rPr>
                <w:rFonts w:ascii="Times New Roman" w:eastAsia="Calibri" w:hAnsi="Times New Roman" w:cs="Times New Roman"/>
                <w:lang w:eastAsia="ar-SA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7A" w:rsidRPr="002163C7" w:rsidRDefault="00A64C7A" w:rsidP="00DB2C14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lang w:eastAsia="ar-SA"/>
              </w:rPr>
            </w:pPr>
            <w:r w:rsidRPr="002163C7">
              <w:rPr>
                <w:rFonts w:ascii="Times New Roman" w:eastAsia="Calibri" w:hAnsi="Times New Roman" w:cs="Times New Roman"/>
                <w:lang w:eastAsia="ar-SA"/>
              </w:rPr>
              <w:t>34ч</w:t>
            </w:r>
            <w:r w:rsidR="002163C7">
              <w:rPr>
                <w:rFonts w:ascii="Times New Roman" w:eastAsia="Calibri" w:hAnsi="Times New Roman" w:cs="Times New Roman"/>
                <w:lang w:eastAsia="ar-SA"/>
              </w:rPr>
              <w:t>аса</w:t>
            </w:r>
          </w:p>
        </w:tc>
      </w:tr>
    </w:tbl>
    <w:p w:rsidR="00A64C7A" w:rsidRDefault="00A64C7A" w:rsidP="00A64C7A">
      <w:pPr>
        <w:ind w:firstLine="709"/>
        <w:jc w:val="both"/>
      </w:pPr>
    </w:p>
    <w:p w:rsidR="00467923" w:rsidRPr="00467923" w:rsidRDefault="00467923" w:rsidP="00467923">
      <w:pPr>
        <w:tabs>
          <w:tab w:val="left" w:pos="5610"/>
        </w:tabs>
      </w:pPr>
    </w:p>
    <w:sectPr w:rsidR="00467923" w:rsidRPr="00467923" w:rsidSect="004679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0DC" w:rsidRDefault="004C20DC" w:rsidP="008B3B8A">
      <w:pPr>
        <w:spacing w:after="0" w:line="240" w:lineRule="auto"/>
      </w:pPr>
      <w:r>
        <w:separator/>
      </w:r>
    </w:p>
  </w:endnote>
  <w:endnote w:type="continuationSeparator" w:id="0">
    <w:p w:rsidR="004C20DC" w:rsidRDefault="004C20DC" w:rsidP="008B3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7063"/>
      <w:docPartObj>
        <w:docPartGallery w:val="Page Numbers (Bottom of Page)"/>
        <w:docPartUnique/>
      </w:docPartObj>
    </w:sdtPr>
    <w:sdtContent>
      <w:p w:rsidR="008B3B8A" w:rsidRDefault="00A40C80">
        <w:pPr>
          <w:pStyle w:val="a5"/>
          <w:jc w:val="right"/>
        </w:pPr>
        <w:fldSimple w:instr=" PAGE   \* MERGEFORMAT ">
          <w:r w:rsidR="0030751A">
            <w:rPr>
              <w:noProof/>
            </w:rPr>
            <w:t>3</w:t>
          </w:r>
        </w:fldSimple>
      </w:p>
    </w:sdtContent>
  </w:sdt>
  <w:p w:rsidR="008B3B8A" w:rsidRDefault="008B3B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0DC" w:rsidRDefault="004C20DC" w:rsidP="008B3B8A">
      <w:pPr>
        <w:spacing w:after="0" w:line="240" w:lineRule="auto"/>
      </w:pPr>
      <w:r>
        <w:separator/>
      </w:r>
    </w:p>
  </w:footnote>
  <w:footnote w:type="continuationSeparator" w:id="0">
    <w:p w:rsidR="004C20DC" w:rsidRDefault="004C20DC" w:rsidP="008B3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7923"/>
    <w:rsid w:val="002163C7"/>
    <w:rsid w:val="0030751A"/>
    <w:rsid w:val="00467923"/>
    <w:rsid w:val="004C20DC"/>
    <w:rsid w:val="006F231A"/>
    <w:rsid w:val="008B3B8A"/>
    <w:rsid w:val="00A40C80"/>
    <w:rsid w:val="00A64C7A"/>
    <w:rsid w:val="00B14DC0"/>
    <w:rsid w:val="00BD4A8D"/>
    <w:rsid w:val="00DF3160"/>
    <w:rsid w:val="00E66C60"/>
    <w:rsid w:val="00EF4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B8A"/>
  </w:style>
  <w:style w:type="paragraph" w:styleId="a5">
    <w:name w:val="footer"/>
    <w:basedOn w:val="a"/>
    <w:link w:val="a6"/>
    <w:uiPriority w:val="99"/>
    <w:unhideWhenUsed/>
    <w:rsid w:val="008B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B8A"/>
  </w:style>
  <w:style w:type="paragraph" w:styleId="a7">
    <w:name w:val="Balloon Text"/>
    <w:basedOn w:val="a"/>
    <w:link w:val="a8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98137-4A0D-483E-A48B-55B3AE8E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6807</Words>
  <Characters>38805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Windows User</cp:lastModifiedBy>
  <cp:revision>7</cp:revision>
  <dcterms:created xsi:type="dcterms:W3CDTF">2006-12-31T19:40:00Z</dcterms:created>
  <dcterms:modified xsi:type="dcterms:W3CDTF">2020-09-14T15:32:00Z</dcterms:modified>
</cp:coreProperties>
</file>