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F79" w:rsidRDefault="001A5F79" w:rsidP="00495C04">
      <w:pPr>
        <w:spacing w:after="0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9251950" cy="6715946"/>
            <wp:effectExtent l="19050" t="0" r="6350" b="0"/>
            <wp:docPr id="1" name="Рисунок 1" descr="C:\Documents and Settings\User\Local Settings\Temporary Internet Files\Content.Word\сканирование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сканирование0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5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A7A" w:rsidRPr="008A711A" w:rsidRDefault="00B84A7A" w:rsidP="00B84A7A">
      <w:pPr>
        <w:pStyle w:val="a8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-1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lastRenderedPageBreak/>
        <w:t>1</w:t>
      </w:r>
      <w:r w:rsidRPr="005F5BE7">
        <w:rPr>
          <w:b/>
        </w:rPr>
        <w:t>. Планируемые результаты освоения учебного предмета</w:t>
      </w:r>
    </w:p>
    <w:p w:rsidR="001034DF" w:rsidRPr="00B84A7A" w:rsidRDefault="001034DF" w:rsidP="00B84A7A">
      <w:pPr>
        <w:spacing w:after="0"/>
        <w:rPr>
          <w:rFonts w:ascii="Times New Roman" w:hAnsi="Times New Roman"/>
          <w:sz w:val="20"/>
          <w:szCs w:val="20"/>
        </w:rPr>
      </w:pPr>
    </w:p>
    <w:p w:rsidR="001034DF" w:rsidRPr="00495C04" w:rsidRDefault="001034DF" w:rsidP="00495C04">
      <w:pPr>
        <w:pStyle w:val="a8"/>
        <w:spacing w:after="0"/>
        <w:rPr>
          <w:rFonts w:ascii="Times New Roman" w:eastAsia="Times New Roman" w:hAnsi="Times New Roman"/>
          <w:b/>
          <w:sz w:val="20"/>
          <w:szCs w:val="20"/>
        </w:rPr>
      </w:pPr>
    </w:p>
    <w:p w:rsidR="001034DF" w:rsidRPr="00495C04" w:rsidRDefault="001034DF" w:rsidP="00495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b/>
          <w:sz w:val="20"/>
          <w:szCs w:val="20"/>
        </w:rPr>
        <w:t>Личностные: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sz w:val="20"/>
          <w:szCs w:val="2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  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умение контролировать процесс и результат учебной и математической деятельности;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sz w:val="20"/>
          <w:szCs w:val="20"/>
        </w:rPr>
        <w:t>воспитание российской гражданской идентичности: патриотизма, уважения к Отечеству, осознания вклада отечественных учёных в развитие мировой науки;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ответственное отношение к учению, готовность и способность обучающихся к саморазвитию и самообразованию на основе мотивации к обучению и познанию;  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умение контролировать процесс и результат учебной и математической деятельности;</w:t>
      </w:r>
    </w:p>
    <w:p w:rsidR="001034DF" w:rsidRPr="00495C04" w:rsidRDefault="001034DF" w:rsidP="00495C0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критичность мышления, инициатива, находчивость, активность при решении математических задач.</w:t>
      </w:r>
    </w:p>
    <w:p w:rsidR="001034DF" w:rsidRPr="00495C04" w:rsidRDefault="001034DF" w:rsidP="00495C04">
      <w:pPr>
        <w:spacing w:after="0" w:line="360" w:lineRule="auto"/>
        <w:ind w:left="1068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034DF" w:rsidRPr="00495C04" w:rsidRDefault="00495C04" w:rsidP="0049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</w:t>
      </w:r>
      <w:r w:rsidR="001034DF" w:rsidRPr="00495C04">
        <w:rPr>
          <w:rFonts w:ascii="Times New Roman" w:eastAsia="Times New Roman" w:hAnsi="Times New Roman" w:cs="Times New Roman"/>
          <w:b/>
          <w:sz w:val="20"/>
          <w:szCs w:val="20"/>
        </w:rPr>
        <w:t>Метапредметные:</w:t>
      </w:r>
    </w:p>
    <w:p w:rsidR="001034DF" w:rsidRPr="00495C04" w:rsidRDefault="001034DF" w:rsidP="00495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4DF" w:rsidRPr="00495C04" w:rsidRDefault="001034DF" w:rsidP="00495C04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eastAsia="SimSun" w:hAnsi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/>
          <w:sz w:val="20"/>
          <w:szCs w:val="20"/>
          <w:lang w:eastAsia="zh-CN"/>
        </w:rPr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соотносить свои действия с планируемыми результатами,осуществлять контроль своей деятельности в процессе достижениярезультата, определять способы действий в рамках предложенных условий и требований, корректировать свои действия в соответствии с изменяющейсяситуацией;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определять понятия, создавать обобщения, устанавливатьаналогии, классифицировать, самостоятельно выбирать основания икритерии для классификации;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иллюстрировать изученные понятия и свойства фигур, опровергать неверные утверждения;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компетентность в области использования информационно-коммуникационных технологий;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первоначальные представления об идеях и о методах математики как об универсальном языке науки и технике, о средстве моделирования явлений и процессов;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 xml:space="preserve">умение находить в различных источниках информацию, необходимую для решения математических проблем, и представлять её в понятной форме, принимать решение в условиях неполной или </w:t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избыточной, точной или вероятностной </w:t>
      </w: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информации;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lastRenderedPageBreak/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HiddenHorzOCR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умение выдвигать гипотезы при решении задачи понимать необходимость их проверки;</w:t>
      </w:r>
    </w:p>
    <w:p w:rsidR="001034DF" w:rsidRPr="00495C04" w:rsidRDefault="001034DF" w:rsidP="00495C04">
      <w:pPr>
        <w:numPr>
          <w:ilvl w:val="0"/>
          <w:numId w:val="1"/>
        </w:numPr>
        <w:tabs>
          <w:tab w:val="num" w:pos="567"/>
        </w:tabs>
        <w:spacing w:after="0" w:line="240" w:lineRule="auto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HiddenHorzOCR" w:hAnsi="Times New Roman" w:cs="Times New Roman"/>
          <w:sz w:val="20"/>
          <w:szCs w:val="20"/>
          <w:lang w:eastAsia="zh-CN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1034DF" w:rsidRPr="00495C04" w:rsidRDefault="001034DF" w:rsidP="00495C04">
      <w:pPr>
        <w:tabs>
          <w:tab w:val="num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034DF" w:rsidRPr="00495C04" w:rsidRDefault="001034DF" w:rsidP="00495C04">
      <w:pPr>
        <w:pStyle w:val="a8"/>
        <w:spacing w:after="0"/>
        <w:rPr>
          <w:rFonts w:ascii="Times New Roman" w:eastAsiaTheme="minorEastAsia" w:hAnsi="Times New Roman"/>
          <w:sz w:val="20"/>
          <w:szCs w:val="20"/>
        </w:rPr>
      </w:pPr>
    </w:p>
    <w:p w:rsidR="001034DF" w:rsidRPr="00495C04" w:rsidRDefault="001034DF" w:rsidP="00495C0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034DF" w:rsidRPr="00495C04" w:rsidRDefault="00495C04" w:rsidP="00495C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="001034DF" w:rsidRPr="00495C04">
        <w:rPr>
          <w:rFonts w:ascii="Times New Roman" w:eastAsia="Times New Roman" w:hAnsi="Times New Roman" w:cs="Times New Roman"/>
          <w:b/>
          <w:sz w:val="20"/>
          <w:szCs w:val="20"/>
        </w:rPr>
        <w:t>Предметные:</w:t>
      </w:r>
    </w:p>
    <w:p w:rsidR="001034DF" w:rsidRPr="00495C04" w:rsidRDefault="001034DF" w:rsidP="00495C04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034DF" w:rsidRPr="00495C04" w:rsidRDefault="001034DF" w:rsidP="00495C04">
      <w:pPr>
        <w:spacing w:after="0" w:line="36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bCs/>
          <w:i/>
          <w:sz w:val="20"/>
          <w:szCs w:val="20"/>
        </w:rPr>
        <w:t>Геометрические фигуры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Ученик научится: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пользоваться языком геометрии для описания предметов окружающего мира и их взаимного расположения;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распознавать и изображать на чертежах и рисунках геометрические фигуры и их конфигурации;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классифицировать геометрические фигуры;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находить значения длин линейных элементов фигур и их отношения, градусную меру углов от 0</w:t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sym w:font="Symbol" w:char="00B0"/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до 180</w:t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sym w:font="Symbol" w:char="00B0"/>
      </w: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, применяя определения, свойства и признаки фигур и их элементов, отношения фигур (подобие);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оперировать с начальными понятиями тригонометрии и выполнять элементарные операции над функциями углов;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доказывать теоремы;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1034DF" w:rsidRPr="00495C04" w:rsidRDefault="001034DF" w:rsidP="00495C04">
      <w:pPr>
        <w:spacing w:after="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i/>
          <w:sz w:val="20"/>
          <w:szCs w:val="20"/>
        </w:rPr>
      </w:pPr>
      <w:r w:rsidRPr="00495C04">
        <w:rPr>
          <w:rFonts w:ascii="Times New Roman" w:eastAsia="Times New Roman" w:hAnsi="Times New Roman" w:cs="Times New Roman"/>
          <w:bCs/>
          <w:i/>
          <w:sz w:val="20"/>
          <w:szCs w:val="20"/>
        </w:rPr>
        <w:t>Измерение геометрических величин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Ученик научится: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</w:t>
      </w:r>
      <w:r w:rsidRPr="00495C04">
        <w:rPr>
          <w:rFonts w:ascii="Times New Roman" w:eastAsia="SimSun" w:hAnsi="Times New Roman" w:cs="Times New Roman"/>
          <w:iCs/>
          <w:sz w:val="20"/>
          <w:szCs w:val="20"/>
          <w:lang w:eastAsia="zh-CN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вычислять площади треугольников, прямоугольников, параллелограммов, трапеций;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вычислять длины линейных элементов фигур и их углы, используя формулы площадей фигур;</w:t>
      </w:r>
    </w:p>
    <w:p w:rsidR="001034DF" w:rsidRPr="00495C04" w:rsidRDefault="001034DF" w:rsidP="00495C04">
      <w:pPr>
        <w:spacing w:after="0" w:line="24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решать задачи на доказательство с использованием формул площадей фигур;</w:t>
      </w:r>
    </w:p>
    <w:p w:rsidR="001034DF" w:rsidRPr="00495C04" w:rsidRDefault="001034DF" w:rsidP="00495C04">
      <w:pPr>
        <w:spacing w:after="0" w:line="360" w:lineRule="auto"/>
        <w:ind w:left="567"/>
        <w:jc w:val="both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495C04">
        <w:rPr>
          <w:rFonts w:ascii="Times New Roman" w:eastAsia="SimSun" w:hAnsi="Times New Roman" w:cs="Times New Roman"/>
          <w:sz w:val="20"/>
          <w:szCs w:val="20"/>
          <w:lang w:eastAsia="zh-CN"/>
        </w:rPr>
        <w:t>• 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1034DF" w:rsidRPr="00495C04" w:rsidRDefault="001034DF" w:rsidP="00495C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034DF" w:rsidRPr="00495C04" w:rsidRDefault="001034DF" w:rsidP="00495C0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5791C" w:rsidRPr="00495C04" w:rsidRDefault="00B84A7A" w:rsidP="00495C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F5BE7">
        <w:rPr>
          <w:b/>
        </w:rPr>
        <w:t>2. Содержание учебного предмета</w:t>
      </w: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Геометрические фигуры и тела. Равенство в геометрии.</w:t>
      </w: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Угол. Прямой угол. Острые и тупые углы. Вертикальные и смежные углы. Биссектриса угла и ее свойства.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Параллельные и пересекающиеся прямые. Перпендикулярность прямых. Теоремы о параллельности и перпендикулярности прямых. Свойство серединного перпендикуляра к отрезку. Перпендикуляр и наклонная к прямой.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Многоугольники.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Окружность и круг.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Наглядные представления о пространственных телах: кубе, параллелепипеде, призме, пирамиде, шаре, сфере, конусе, цилиндре. Треугольник. Прямоугольные, остроугольные и тупоугольные треугольники. Высота, медиана, биссектриса, средняя линия треугольника. Равнобедренные и равносторонние треугольники; свойства и признаки равнобедренного треугольника.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 xml:space="preserve">Признаки равенства треугольников. Неравенство треугольника. Сумма углов треугольника. Внешние углы треугольника. Зависимость между величинам сторон и </w:t>
      </w:r>
      <w:r w:rsidRPr="00495C04">
        <w:rPr>
          <w:rFonts w:ascii="Times New Roman" w:hAnsi="Times New Roman" w:cs="Times New Roman"/>
          <w:sz w:val="20"/>
        </w:rPr>
        <w:lastRenderedPageBreak/>
        <w:t>углов треугольника.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Теорема Фалеса. Подобие треугольников; коэффициент подобия. Признаки подобия треугольников.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Теорема Пифагора. Признаки равенства прямоугольных треугольников. Синус, косинус, тангенс, котангенс острого угла прямоугольного треугольника и углов от 0° до 180°; приведение к острому углу. Решение прямоугольных треугольников. Основное тригонометрическое тождество. Формулы, связывающие синус, косинус, тангенс, котангенс одного и того же угла. Теорема косинусов и теорема синусов; примеры их применения для вычисления элементов треугольника.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 xml:space="preserve">Замечательные точки треугольника: точки пересечения серединных перпендикуляров, биссектрис, медиан. 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Четырехугольник.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Окружность и круг. Центр, радиус, диаметр. Дуга, хорда. Сектор, сегмент.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окружности; равенство касательных, проведенных из одной точки. МЕТРИЧЕСКИЕ СООТНОШЕНИЯ В ОКРУЖНОСТИ: СВОЙСТВА СЕКУЩИХ, КАСАТЕЛЬНЫХ, ХОРД.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Измерение геометрических величин. Длина отрезка. Длина ломаной, периметр многоугольника.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Расстояние от точки до прямой. Расстояние между параллельными прямыми. Длина окружности, число пи; длина дуги. Величина угла. Градусная мера угла, соответствие между величиной угла и длиной дуги окружности.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Понятие о площади плоских фигур. Равносоставленные и равновеликие фигуры.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Площадь прямоугольника. Площадь параллелограмма, треугольника и трапеции (основные формулы). Формулы, выражающие площадь треугольника: через две стороны и угол между ними, ЧЕРЕЗ ПЕРИМЕТР И РАДИУС ВПИСАННОЙ ОКРУЖНОСТИ, ФОРМУЛА ГЕРОНА. ПЛОЩАДЬ ЧЕТЫРЕХУГОЛЬНИКА.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Площадь круга и площадь сектора.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Связь между площадями подобных фигур.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Объем тела. Формулы объема прямоугольного параллелепипеда, куба, шара, цилиндра и конуса.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Векторы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Вектор. Длина (модуль) вектора. Координаты вектора. Равенство векторов. Операции над векторами: умножение на число, сложение, разложение, скалярное произведение. Угол между векторами.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Геометрические преобразования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ПРИМЕРЫ ДВИЖЕНИЙ ФИГУР. СИММЕТРИЯ ФИГУР. ОСЕВАЯ СИММЕТРИЯ И ПАРАЛЛЕЛЬНЫЙ ПЕРЕНОС. ПОВОРОТ И ЦЕНТРАЛЬНАЯ СИММЕТРИЯ. ПОНЯТИЕ О ГОМОТЕТИИ. ПОДОБИЕ ФИГУР.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Построения с помощью циркуля и линейки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ОСНОВНЫЕ ЗАДАЧИ НА ПОСТРОЕНИЕ: ДЕЛЕНИЕ ОТРЕЗКА ПОПОЛАМ, ПОСТРОЕНИЕ ТРЕУГОЛЬНИКА ПО ТРЕМ СТОРОНАМ, ПОСТРОЕНИЕ ПЕРПЕНДИКУЛЯРА К ПРЯМОЙ, ПОСТРОЕНИЕ БИССЕКТРИСЫ, ДЕЛЕНИЕ ОТРЕЗКА НА N РАВНЫХ ЧАСТЕЙ.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ПРАВИЛЬНЫЕ МНОГОГРАННИКИ.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65791C" w:rsidRPr="00495C04" w:rsidRDefault="0065791C" w:rsidP="00495C04">
      <w:pPr>
        <w:pStyle w:val="ConsPlusNormal"/>
        <w:ind w:left="567" w:hanging="27"/>
        <w:jc w:val="both"/>
        <w:outlineLvl w:val="5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Элементы логики, комбинаторики, статистики и теории вероятностей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Доказательство. Определения, доказательства, аксиомы и теоремы; следствия. НЕОБХОДИМЫЕ И ДОСТАТОЧНЫЕ УСЛОВИЯ. Контрпример. Доказательство от противного. Прямая и обратная теоремы.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ПОНЯТИЕ ОБ АКСИОМАТИКЕ И АКСИОМАТИЧЕСКОМ ПОСТРОЕНИИ ГЕОМЕТРИИ. ПЯТЫЙ ПОСТУЛАТ ЭВКЛИДА И ЕГО ИСТОРИЯ.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Множества и комбинаторика. МНОЖЕСТВО. ЭЛЕМЕНТ МНОЖЕСТВА, ПОДМНОЖЕСТВО. ОБЪЕДИНЕНИЕ И ПЕРЕСЕЧЕНИЕ МНОЖЕСТВ. ДИАГРАММЫ ЭЙЛЕРА.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lastRenderedPageBreak/>
        <w:t>Примеры решения комбинаторных задач: перебор вариантов, правило умножения.</w:t>
      </w:r>
    </w:p>
    <w:p w:rsidR="0065791C" w:rsidRPr="00495C04" w:rsidRDefault="0065791C" w:rsidP="00495C04">
      <w:pPr>
        <w:pStyle w:val="ConsPlusNormal"/>
        <w:ind w:left="567" w:hanging="27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Статистические данные. Представление данных в виде таблиц, диаграмм, графиков. Средние результаты измерений. Понятие о статистическом выводе на основе выборки.</w:t>
      </w: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Понятие и примеры случайных событий.</w:t>
      </w:r>
    </w:p>
    <w:p w:rsidR="0065791C" w:rsidRPr="00495C04" w:rsidRDefault="0065791C" w:rsidP="00495C04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495C04">
        <w:rPr>
          <w:rFonts w:ascii="Times New Roman" w:hAnsi="Times New Roman" w:cs="Times New Roman"/>
          <w:sz w:val="20"/>
        </w:rPr>
        <w:t>Вероятность. Частота события, вероятность. Равновозможные события и подсчет их вероятности. Представление о геометрической вероятности.</w:t>
      </w:r>
    </w:p>
    <w:p w:rsidR="00495C04" w:rsidRDefault="00495C04" w:rsidP="00495C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495C04" w:rsidRDefault="00495C04" w:rsidP="00495C04">
      <w:pPr>
        <w:pStyle w:val="ConsPlusNormal"/>
        <w:ind w:firstLine="540"/>
        <w:jc w:val="both"/>
        <w:rPr>
          <w:rFonts w:ascii="Times New Roman" w:hAnsi="Times New Roman" w:cs="Times New Roman"/>
          <w:b/>
          <w:sz w:val="20"/>
        </w:rPr>
      </w:pPr>
    </w:p>
    <w:p w:rsidR="00B84A7A" w:rsidRPr="004D4E2B" w:rsidRDefault="00B84A7A" w:rsidP="00B84A7A">
      <w:pPr>
        <w:numPr>
          <w:ilvl w:val="1"/>
          <w:numId w:val="4"/>
        </w:numPr>
        <w:spacing w:after="0" w:line="240" w:lineRule="auto"/>
        <w:rPr>
          <w:b/>
        </w:rPr>
      </w:pPr>
      <w:r w:rsidRPr="004D4E2B">
        <w:rPr>
          <w:b/>
        </w:rPr>
        <w:t>Тематическое планирование с указанием количества часов, отводимых на освоение каждой темы</w:t>
      </w:r>
    </w:p>
    <w:p w:rsidR="0065791C" w:rsidRPr="00495C04" w:rsidRDefault="0065791C" w:rsidP="00495C0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3"/>
        <w:tblpPr w:leftFromText="180" w:rightFromText="180" w:vertAnchor="page" w:horzAnchor="margin" w:tblpXSpec="center" w:tblpY="2365"/>
        <w:tblW w:w="0" w:type="auto"/>
        <w:tblLook w:val="04A0"/>
      </w:tblPr>
      <w:tblGrid>
        <w:gridCol w:w="4219"/>
        <w:gridCol w:w="851"/>
        <w:gridCol w:w="6804"/>
        <w:gridCol w:w="1275"/>
      </w:tblGrid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урока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темы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Векторы (9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вектора. Равенство векторов</w:t>
            </w:r>
          </w:p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tabs>
                <w:tab w:val="left" w:pos="33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Откладывание вектора от данной точки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векторов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Вычитание векторов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«Сложение и вычитание векторов»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Произведение вектора на число.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векторов к решению задач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линия трапеции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№1 по теме: «Векторы»</w:t>
            </w:r>
          </w:p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Метод координат (8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Координаты вектора. Разложение вектора по двум неколлинеарным векторам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Связь между координатами вектора и координатами его начала и конца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Простейшие задачи в координатах.</w:t>
            </w:r>
          </w:p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«Метод координат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 окружности. Уравнение прямой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№2 по теме: «Метод координат»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Соотношения между сторонами и углами треугольника. Скалярное произведение векторов (16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17-18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Синус, косинус, тангенс. Основное тригонометрическое тождество.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Формулы приведения. Формулы для вычисления координат точки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о площади треугольника.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Теорема синусов, теорема косинусов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23-26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треугольников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Измерительные работы.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28-29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«Соотношения между сторонами и углами треугольника»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Скалярное произведение векторов.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Скалярное произведение векторов в координатах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скалярного произведения векторов к решению задач.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№3 по теме: «Соотношение между сторонами и углами треугольника»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tabs>
                <w:tab w:val="left" w:pos="118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Длина окружности и площадь круга (11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Правильный многоугольник.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Окружность, описанная около правильного многоугольника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Окружность, вписанная в правильный многоугольник.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Окружность, описанная около правильного многоугольника и вписанная в него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Построение правильных многоугольников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Длина окружности.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круга Площадь кругового сектора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42-43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задач. «Длина окружности. Площадь круга»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Движение (7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Отображение плоскости на себя. Понятие движения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Симметрия.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47-48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Параллельный перенос. Поворот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49-50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«Движения»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Контрольная работа №5 по теме: «Движения»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Начальные сведения из стереометрии (7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стереометрии. </w:t>
            </w:r>
            <w:r w:rsidRPr="00495C04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Многогранники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Призма. Параллелепипед. Свойства параллелепипеда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 тела.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Пирамида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Цилиндр. Конус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Сфера. Шар.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теме: «Многогранники. Тела и поверхности вращения»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 аксиомах планиметрии (2 ч)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Об аксиомах планиметрии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Некоторые сведения о развитии геометрии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Повторение (8 часов)</w:t>
            </w: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Треугольники. Признаки равенства треугольников.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Треугольники. Признаки подобия треугольников.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64-65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Окружность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Times New Roman" w:hAnsi="Times New Roman" w:cs="Times New Roman"/>
                <w:sz w:val="20"/>
                <w:szCs w:val="20"/>
              </w:rPr>
              <w:t>Четырехугольники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67-68</w:t>
            </w: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повышенной сложности по всем темам курса.</w:t>
            </w: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5C0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5C04" w:rsidRPr="00495C04" w:rsidTr="00495C04">
        <w:tc>
          <w:tcPr>
            <w:tcW w:w="4219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</w:tcPr>
          <w:p w:rsidR="00495C04" w:rsidRPr="00495C04" w:rsidRDefault="00495C04" w:rsidP="00495C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495C04" w:rsidRPr="00495C04" w:rsidRDefault="00495C04" w:rsidP="00495C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16D38" w:rsidRPr="00495C04" w:rsidRDefault="00616D38" w:rsidP="00495C0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616D38" w:rsidRPr="00495C04" w:rsidSect="00495C04">
      <w:pgSz w:w="16838" w:h="11906" w:orient="landscape"/>
      <w:pgMar w:top="709" w:right="1134" w:bottom="1560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8E3" w:rsidRDefault="001828E3" w:rsidP="00434C73">
      <w:pPr>
        <w:spacing w:after="0" w:line="240" w:lineRule="auto"/>
      </w:pPr>
      <w:r>
        <w:separator/>
      </w:r>
    </w:p>
  </w:endnote>
  <w:endnote w:type="continuationSeparator" w:id="1">
    <w:p w:rsidR="001828E3" w:rsidRDefault="001828E3" w:rsidP="00434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8E3" w:rsidRDefault="001828E3" w:rsidP="00434C73">
      <w:pPr>
        <w:spacing w:after="0" w:line="240" w:lineRule="auto"/>
      </w:pPr>
      <w:r>
        <w:separator/>
      </w:r>
    </w:p>
  </w:footnote>
  <w:footnote w:type="continuationSeparator" w:id="1">
    <w:p w:rsidR="001828E3" w:rsidRDefault="001828E3" w:rsidP="00434C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90763"/>
    <w:multiLevelType w:val="multilevel"/>
    <w:tmpl w:val="33BAA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064947"/>
    <w:multiLevelType w:val="hybridMultilevel"/>
    <w:tmpl w:val="B914D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77109"/>
    <w:multiLevelType w:val="hybridMultilevel"/>
    <w:tmpl w:val="D1C02A9E"/>
    <w:lvl w:ilvl="0" w:tplc="04190011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52694CBA"/>
    <w:multiLevelType w:val="hybridMultilevel"/>
    <w:tmpl w:val="CD42D73E"/>
    <w:lvl w:ilvl="0" w:tplc="19FAF87C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7464B"/>
    <w:rsid w:val="001034DF"/>
    <w:rsid w:val="00113CFB"/>
    <w:rsid w:val="001828E3"/>
    <w:rsid w:val="001A5F79"/>
    <w:rsid w:val="003E09CD"/>
    <w:rsid w:val="00434C73"/>
    <w:rsid w:val="00495C04"/>
    <w:rsid w:val="004A6DC9"/>
    <w:rsid w:val="004C663C"/>
    <w:rsid w:val="00616D38"/>
    <w:rsid w:val="0065791C"/>
    <w:rsid w:val="008671EA"/>
    <w:rsid w:val="0097464B"/>
    <w:rsid w:val="00A4650E"/>
    <w:rsid w:val="00B209C9"/>
    <w:rsid w:val="00B84A7A"/>
    <w:rsid w:val="00C87A92"/>
    <w:rsid w:val="00DE1BFA"/>
    <w:rsid w:val="00E230CD"/>
    <w:rsid w:val="00E47F2A"/>
    <w:rsid w:val="00FA3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4C73"/>
  </w:style>
  <w:style w:type="paragraph" w:styleId="a6">
    <w:name w:val="footer"/>
    <w:basedOn w:val="a"/>
    <w:link w:val="a7"/>
    <w:uiPriority w:val="99"/>
    <w:semiHidden/>
    <w:unhideWhenUsed/>
    <w:rsid w:val="00434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4C73"/>
  </w:style>
  <w:style w:type="paragraph" w:customStyle="1" w:styleId="ConsPlusNormal">
    <w:name w:val="ConsPlusNormal"/>
    <w:rsid w:val="0065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List Paragraph"/>
    <w:basedOn w:val="a"/>
    <w:uiPriority w:val="34"/>
    <w:qFormat/>
    <w:rsid w:val="001034DF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A5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5F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1881</Words>
  <Characters>10724</Characters>
  <Application>Microsoft Office Word</Application>
  <DocSecurity>0</DocSecurity>
  <Lines>89</Lines>
  <Paragraphs>25</Paragraphs>
  <ScaleCrop>false</ScaleCrop>
  <Company/>
  <LinksUpToDate>false</LinksUpToDate>
  <CharactersWithSpaces>12580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Жанна</cp:lastModifiedBy>
  <cp:revision>16</cp:revision>
  <cp:lastPrinted>2019-08-31T06:28:00Z</cp:lastPrinted>
  <dcterms:created xsi:type="dcterms:W3CDTF">2019-08-29T17:49:00Z</dcterms:created>
  <dcterms:modified xsi:type="dcterms:W3CDTF">2020-01-29T11:10:00Z</dcterms:modified>
</cp:coreProperties>
</file>