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EC" w:rsidRDefault="00EE5FEC">
      <w:pPr>
        <w:jc w:val="center"/>
        <w:rPr>
          <w:sz w:val="28"/>
          <w:szCs w:val="28"/>
        </w:rPr>
      </w:pPr>
    </w:p>
    <w:p w:rsidR="00EE5FEC" w:rsidRDefault="00EE5FEC">
      <w:pPr>
        <w:jc w:val="center"/>
        <w:rPr>
          <w:sz w:val="28"/>
          <w:szCs w:val="28"/>
        </w:rPr>
      </w:pPr>
    </w:p>
    <w:tbl>
      <w:tblPr>
        <w:tblW w:w="0" w:type="auto"/>
        <w:tblLayout w:type="fixed"/>
        <w:tblLook w:val="0000"/>
      </w:tblPr>
      <w:tblGrid>
        <w:gridCol w:w="3473"/>
        <w:gridCol w:w="3473"/>
        <w:gridCol w:w="3474"/>
      </w:tblGrid>
      <w:tr w:rsidR="00EE5FEC">
        <w:tc>
          <w:tcPr>
            <w:tcW w:w="3473" w:type="dxa"/>
            <w:shd w:val="clear" w:color="auto" w:fill="auto"/>
          </w:tcPr>
          <w:p w:rsidR="00EE5FEC" w:rsidRDefault="00EE5FEC" w:rsidP="00C46B9E">
            <w:pPr>
              <w:snapToGrid w:val="0"/>
            </w:pPr>
          </w:p>
        </w:tc>
        <w:tc>
          <w:tcPr>
            <w:tcW w:w="3473" w:type="dxa"/>
            <w:shd w:val="clear" w:color="auto" w:fill="auto"/>
          </w:tcPr>
          <w:p w:rsidR="00EE5FEC" w:rsidRDefault="00EE5FEC">
            <w:pPr>
              <w:snapToGrid w:val="0"/>
              <w:jc w:val="both"/>
            </w:pPr>
          </w:p>
        </w:tc>
        <w:tc>
          <w:tcPr>
            <w:tcW w:w="3474" w:type="dxa"/>
            <w:shd w:val="clear" w:color="auto" w:fill="auto"/>
          </w:tcPr>
          <w:p w:rsidR="0005084F" w:rsidRDefault="0005084F" w:rsidP="0005084F">
            <w:pPr>
              <w:jc w:val="center"/>
            </w:pPr>
          </w:p>
          <w:p w:rsidR="00EE5FEC" w:rsidRDefault="00EE5FEC"/>
        </w:tc>
      </w:tr>
      <w:tr w:rsidR="00EE5FEC">
        <w:tc>
          <w:tcPr>
            <w:tcW w:w="3473" w:type="dxa"/>
            <w:shd w:val="clear" w:color="auto" w:fill="auto"/>
          </w:tcPr>
          <w:p w:rsidR="00EE5FEC" w:rsidRDefault="00EE5FEC" w:rsidP="00ED2EAB">
            <w:pPr>
              <w:snapToGrid w:val="0"/>
            </w:pPr>
          </w:p>
          <w:p w:rsidR="00EE5FEC" w:rsidRDefault="00EE5FEC" w:rsidP="00ED2EAB">
            <w:r>
              <w:t>«Согласовано»</w:t>
            </w:r>
          </w:p>
          <w:p w:rsidR="00EE5FEC" w:rsidRDefault="00EE5FEC" w:rsidP="00ED2EAB">
            <w:r>
              <w:t>Начальник управления образования админист</w:t>
            </w:r>
            <w:r w:rsidR="00ED2EAB">
              <w:t xml:space="preserve">рации Вагайского муниципального </w:t>
            </w:r>
            <w:r>
              <w:t>района</w:t>
            </w:r>
          </w:p>
          <w:p w:rsidR="00EE5FEC" w:rsidRDefault="00EE5FEC" w:rsidP="00ED2EAB">
            <w:r>
              <w:t xml:space="preserve">_____________ П.Г. </w:t>
            </w:r>
            <w:proofErr w:type="spellStart"/>
            <w:r>
              <w:t>Гонцул</w:t>
            </w:r>
            <w:proofErr w:type="spellEnd"/>
          </w:p>
        </w:tc>
        <w:tc>
          <w:tcPr>
            <w:tcW w:w="3473" w:type="dxa"/>
            <w:shd w:val="clear" w:color="auto" w:fill="auto"/>
          </w:tcPr>
          <w:p w:rsidR="00EE5FEC" w:rsidRDefault="00EE5FEC">
            <w:pPr>
              <w:snapToGrid w:val="0"/>
              <w:jc w:val="both"/>
            </w:pPr>
          </w:p>
        </w:tc>
        <w:tc>
          <w:tcPr>
            <w:tcW w:w="3474" w:type="dxa"/>
            <w:shd w:val="clear" w:color="auto" w:fill="auto"/>
          </w:tcPr>
          <w:p w:rsidR="00EE5FEC" w:rsidRDefault="00EE5FEC">
            <w:pPr>
              <w:snapToGrid w:val="0"/>
            </w:pPr>
          </w:p>
          <w:p w:rsidR="00EE5FEC" w:rsidRDefault="00EE5FEC" w:rsidP="00ED2EAB">
            <w:pPr>
              <w:jc w:val="right"/>
            </w:pPr>
            <w:r>
              <w:t>«Согласовано»</w:t>
            </w:r>
          </w:p>
          <w:p w:rsidR="00EE5FEC" w:rsidRDefault="0005084F" w:rsidP="00ED2EAB">
            <w:pPr>
              <w:jc w:val="right"/>
            </w:pPr>
            <w:r>
              <w:t>Директор МАУ ДО «Вагайский центр спорта и творчества»</w:t>
            </w:r>
          </w:p>
          <w:p w:rsidR="00EE5FEC" w:rsidRDefault="00EE5FEC" w:rsidP="00ED2EAB">
            <w:pPr>
              <w:jc w:val="right"/>
            </w:pPr>
            <w:r>
              <w:t xml:space="preserve">_____________ </w:t>
            </w:r>
            <w:r w:rsidR="002725E4">
              <w:t xml:space="preserve">М.Ю. </w:t>
            </w:r>
            <w:proofErr w:type="spellStart"/>
            <w:r w:rsidR="002725E4">
              <w:t>Тунгулин</w:t>
            </w:r>
            <w:proofErr w:type="spellEnd"/>
          </w:p>
        </w:tc>
      </w:tr>
    </w:tbl>
    <w:p w:rsidR="00EE5FEC" w:rsidRDefault="00EE5FEC">
      <w:pPr>
        <w:jc w:val="both"/>
        <w:rPr>
          <w:sz w:val="28"/>
          <w:szCs w:val="28"/>
        </w:rPr>
      </w:pPr>
    </w:p>
    <w:p w:rsidR="00EE5FEC" w:rsidRDefault="00EE5FEC">
      <w:pPr>
        <w:jc w:val="both"/>
        <w:rPr>
          <w:sz w:val="28"/>
          <w:szCs w:val="28"/>
        </w:rPr>
      </w:pPr>
      <w:r>
        <w:rPr>
          <w:sz w:val="28"/>
          <w:szCs w:val="28"/>
        </w:rPr>
        <w:t xml:space="preserve">                                                                              </w:t>
      </w:r>
    </w:p>
    <w:p w:rsidR="00EE5FEC" w:rsidRDefault="00EE5FEC">
      <w:pPr>
        <w:rPr>
          <w:sz w:val="28"/>
          <w:szCs w:val="28"/>
        </w:rPr>
      </w:pPr>
    </w:p>
    <w:p w:rsidR="00EE5FEC" w:rsidRDefault="00EE5FEC">
      <w:pPr>
        <w:rPr>
          <w:sz w:val="28"/>
          <w:szCs w:val="28"/>
        </w:rPr>
      </w:pPr>
    </w:p>
    <w:p w:rsidR="00EE5FEC" w:rsidRDefault="00EE5FEC">
      <w:pPr>
        <w:rPr>
          <w:sz w:val="28"/>
          <w:szCs w:val="28"/>
        </w:rPr>
      </w:pPr>
    </w:p>
    <w:p w:rsidR="00EE5FEC" w:rsidRDefault="00EE5FEC">
      <w:pPr>
        <w:rPr>
          <w:sz w:val="28"/>
          <w:szCs w:val="28"/>
        </w:rPr>
      </w:pPr>
    </w:p>
    <w:p w:rsidR="00EE5FEC" w:rsidRDefault="00EE5FEC">
      <w:pPr>
        <w:rPr>
          <w:sz w:val="28"/>
          <w:szCs w:val="28"/>
        </w:rPr>
      </w:pPr>
    </w:p>
    <w:p w:rsidR="00EE5FEC" w:rsidRDefault="00EE5FEC">
      <w:pPr>
        <w:jc w:val="center"/>
        <w:rPr>
          <w:rFonts w:ascii="Arial" w:hAnsi="Arial" w:cs="Arial"/>
          <w:b/>
          <w:i/>
          <w:caps/>
          <w:sz w:val="40"/>
          <w:szCs w:val="40"/>
        </w:rPr>
      </w:pPr>
      <w:r>
        <w:rPr>
          <w:rFonts w:ascii="Arial" w:hAnsi="Arial" w:cs="Arial"/>
          <w:b/>
          <w:i/>
          <w:caps/>
          <w:sz w:val="48"/>
          <w:szCs w:val="48"/>
        </w:rPr>
        <w:t>Положение</w:t>
      </w:r>
    </w:p>
    <w:p w:rsidR="00EE5FEC" w:rsidRDefault="00EE5FEC">
      <w:pPr>
        <w:jc w:val="center"/>
        <w:rPr>
          <w:rFonts w:ascii="Arial" w:hAnsi="Arial" w:cs="Arial"/>
          <w:b/>
          <w:i/>
          <w:caps/>
          <w:sz w:val="40"/>
          <w:szCs w:val="40"/>
        </w:rPr>
      </w:pPr>
    </w:p>
    <w:p w:rsidR="00EE5FEC" w:rsidRDefault="00EE5FEC">
      <w:pPr>
        <w:jc w:val="center"/>
        <w:rPr>
          <w:sz w:val="40"/>
          <w:szCs w:val="40"/>
        </w:rPr>
      </w:pPr>
      <w:r>
        <w:rPr>
          <w:sz w:val="40"/>
          <w:szCs w:val="40"/>
        </w:rPr>
        <w:t>о проведении Спартакиады</w:t>
      </w:r>
    </w:p>
    <w:p w:rsidR="00EE5FEC" w:rsidRDefault="00EE5FEC">
      <w:pPr>
        <w:jc w:val="center"/>
        <w:rPr>
          <w:sz w:val="40"/>
          <w:szCs w:val="40"/>
        </w:rPr>
      </w:pPr>
      <w:r>
        <w:rPr>
          <w:sz w:val="40"/>
          <w:szCs w:val="40"/>
        </w:rPr>
        <w:t>учащихся общеобразовательных организаций</w:t>
      </w:r>
    </w:p>
    <w:p w:rsidR="00EE5FEC" w:rsidRDefault="00EE5FEC">
      <w:pPr>
        <w:jc w:val="center"/>
        <w:rPr>
          <w:sz w:val="40"/>
          <w:szCs w:val="40"/>
        </w:rPr>
      </w:pPr>
      <w:r>
        <w:rPr>
          <w:sz w:val="40"/>
          <w:szCs w:val="40"/>
        </w:rPr>
        <w:t>Вагайского муниципального района</w:t>
      </w:r>
    </w:p>
    <w:p w:rsidR="00EE5FEC" w:rsidRDefault="002725E4">
      <w:pPr>
        <w:jc w:val="center"/>
        <w:rPr>
          <w:sz w:val="40"/>
          <w:szCs w:val="40"/>
        </w:rPr>
      </w:pPr>
      <w:r>
        <w:rPr>
          <w:sz w:val="40"/>
          <w:szCs w:val="40"/>
        </w:rPr>
        <w:t>на 2019 — 2020</w:t>
      </w:r>
      <w:r w:rsidR="00EE5FEC">
        <w:rPr>
          <w:sz w:val="40"/>
          <w:szCs w:val="40"/>
        </w:rPr>
        <w:t xml:space="preserve"> учебный год</w:t>
      </w:r>
    </w:p>
    <w:p w:rsidR="00EE5FEC" w:rsidRDefault="00EE5FEC">
      <w:pPr>
        <w:spacing w:line="480" w:lineRule="auto"/>
        <w:jc w:val="center"/>
        <w:rPr>
          <w:sz w:val="40"/>
          <w:szCs w:val="40"/>
        </w:rPr>
      </w:pPr>
    </w:p>
    <w:p w:rsidR="00EE5FEC" w:rsidRDefault="00EE5FEC">
      <w:pPr>
        <w:spacing w:line="480" w:lineRule="auto"/>
        <w:jc w:val="center"/>
        <w:rPr>
          <w:sz w:val="40"/>
          <w:szCs w:val="40"/>
        </w:rPr>
      </w:pPr>
    </w:p>
    <w:p w:rsidR="00EE5FEC" w:rsidRDefault="00EE5FEC">
      <w:pPr>
        <w:spacing w:line="480" w:lineRule="auto"/>
        <w:jc w:val="center"/>
        <w:rPr>
          <w:sz w:val="40"/>
          <w:szCs w:val="40"/>
        </w:rPr>
      </w:pPr>
    </w:p>
    <w:p w:rsidR="00EE5FEC" w:rsidRDefault="00EE5FEC">
      <w:pPr>
        <w:spacing w:line="480" w:lineRule="auto"/>
        <w:rPr>
          <w:sz w:val="28"/>
          <w:szCs w:val="28"/>
        </w:rPr>
      </w:pPr>
    </w:p>
    <w:p w:rsidR="00EE5FEC" w:rsidRDefault="00EE5FEC">
      <w:pPr>
        <w:jc w:val="center"/>
        <w:rPr>
          <w:sz w:val="28"/>
          <w:szCs w:val="28"/>
        </w:rPr>
      </w:pPr>
    </w:p>
    <w:p w:rsidR="00EE5FEC" w:rsidRDefault="00EE5FEC">
      <w:pPr>
        <w:jc w:val="center"/>
        <w:rPr>
          <w:sz w:val="28"/>
          <w:szCs w:val="28"/>
        </w:rPr>
      </w:pPr>
    </w:p>
    <w:p w:rsidR="00EE5FEC" w:rsidRDefault="00EE5FEC">
      <w:pPr>
        <w:jc w:val="center"/>
        <w:rPr>
          <w:sz w:val="28"/>
          <w:szCs w:val="28"/>
        </w:rPr>
      </w:pPr>
    </w:p>
    <w:p w:rsidR="000D0A7F" w:rsidRDefault="000D0A7F">
      <w:pPr>
        <w:jc w:val="center"/>
        <w:rPr>
          <w:sz w:val="28"/>
          <w:szCs w:val="28"/>
        </w:rPr>
      </w:pPr>
    </w:p>
    <w:p w:rsidR="000D0A7F" w:rsidRDefault="000D0A7F">
      <w:pPr>
        <w:jc w:val="center"/>
        <w:rPr>
          <w:sz w:val="28"/>
          <w:szCs w:val="28"/>
        </w:rPr>
      </w:pPr>
    </w:p>
    <w:p w:rsidR="00EE5FEC" w:rsidRDefault="00EE5FEC">
      <w:pPr>
        <w:jc w:val="center"/>
        <w:rPr>
          <w:sz w:val="28"/>
          <w:szCs w:val="28"/>
        </w:rPr>
      </w:pPr>
    </w:p>
    <w:p w:rsidR="00EE5FEC" w:rsidRDefault="00EE5FEC">
      <w:pPr>
        <w:jc w:val="center"/>
        <w:rPr>
          <w:sz w:val="28"/>
          <w:szCs w:val="28"/>
        </w:rPr>
      </w:pPr>
    </w:p>
    <w:p w:rsidR="00EE5FEC" w:rsidRDefault="00EE5FEC">
      <w:pPr>
        <w:jc w:val="center"/>
        <w:rPr>
          <w:sz w:val="28"/>
          <w:szCs w:val="28"/>
        </w:rPr>
      </w:pPr>
    </w:p>
    <w:p w:rsidR="00EE5FEC" w:rsidRDefault="00EE5FEC">
      <w:pPr>
        <w:jc w:val="center"/>
        <w:rPr>
          <w:sz w:val="28"/>
          <w:szCs w:val="28"/>
        </w:rPr>
      </w:pPr>
    </w:p>
    <w:p w:rsidR="00EE5FEC" w:rsidRDefault="00EE5FEC">
      <w:pPr>
        <w:jc w:val="center"/>
      </w:pPr>
    </w:p>
    <w:p w:rsidR="00EE5FEC" w:rsidRDefault="00EE5FEC">
      <w:pPr>
        <w:jc w:val="center"/>
      </w:pPr>
      <w:r>
        <w:t>с. Вагай</w:t>
      </w:r>
    </w:p>
    <w:p w:rsidR="00EE5FEC" w:rsidRDefault="00BE0966">
      <w:pPr>
        <w:jc w:val="center"/>
      </w:pPr>
      <w:r>
        <w:t>2019</w:t>
      </w:r>
      <w:r w:rsidR="00EE5FEC">
        <w:t xml:space="preserve"> год</w:t>
      </w:r>
    </w:p>
    <w:p w:rsidR="00EE5FEC" w:rsidRDefault="00EE5FEC">
      <w:pPr>
        <w:jc w:val="center"/>
      </w:pPr>
    </w:p>
    <w:p w:rsidR="0005084F" w:rsidRDefault="0005084F">
      <w:pPr>
        <w:jc w:val="center"/>
      </w:pPr>
    </w:p>
    <w:p w:rsidR="00EE5FEC" w:rsidRDefault="00EE5FEC">
      <w:pPr>
        <w:jc w:val="center"/>
        <w:rPr>
          <w:b/>
          <w:u w:val="single"/>
        </w:rPr>
      </w:pPr>
      <w:r>
        <w:rPr>
          <w:b/>
          <w:i/>
        </w:rPr>
        <w:t xml:space="preserve"> </w:t>
      </w:r>
    </w:p>
    <w:p w:rsidR="00EE5FEC" w:rsidRDefault="00EE5FEC">
      <w:pPr>
        <w:numPr>
          <w:ilvl w:val="0"/>
          <w:numId w:val="7"/>
        </w:numPr>
        <w:jc w:val="center"/>
        <w:rPr>
          <w:b/>
          <w:sz w:val="16"/>
          <w:szCs w:val="16"/>
          <w:u w:val="single"/>
        </w:rPr>
      </w:pPr>
      <w:r>
        <w:rPr>
          <w:b/>
          <w:u w:val="single"/>
        </w:rPr>
        <w:t>Введение.</w:t>
      </w:r>
    </w:p>
    <w:p w:rsidR="00EE5FEC" w:rsidRDefault="00EE5FEC">
      <w:pPr>
        <w:ind w:left="360"/>
        <w:jc w:val="center"/>
        <w:rPr>
          <w:b/>
          <w:sz w:val="16"/>
          <w:szCs w:val="16"/>
          <w:u w:val="single"/>
        </w:rPr>
      </w:pPr>
    </w:p>
    <w:p w:rsidR="00EE5FEC" w:rsidRDefault="00EE5FEC">
      <w:pPr>
        <w:ind w:firstLine="540"/>
        <w:jc w:val="both"/>
        <w:rPr>
          <w:b/>
        </w:rPr>
      </w:pPr>
      <w:r>
        <w:t>Спартакиада учащихся общеобразовательных организаций, проводится согласно календарному плану физкультурно-оздоровительных и спортивно-массовых мероприятий Вагайского муниципального района.</w:t>
      </w:r>
    </w:p>
    <w:p w:rsidR="00EE5FEC" w:rsidRDefault="00EE5FEC">
      <w:pPr>
        <w:numPr>
          <w:ilvl w:val="0"/>
          <w:numId w:val="7"/>
        </w:numPr>
        <w:jc w:val="center"/>
      </w:pPr>
      <w:r>
        <w:rPr>
          <w:b/>
        </w:rPr>
        <w:t>Цели и задачи.</w:t>
      </w:r>
    </w:p>
    <w:p w:rsidR="00EE5FEC" w:rsidRDefault="00EE5FEC">
      <w:pPr>
        <w:numPr>
          <w:ilvl w:val="1"/>
          <w:numId w:val="4"/>
        </w:numPr>
        <w:jc w:val="both"/>
      </w:pPr>
      <w:r>
        <w:t>Популяризация и широкое внедрение физической культуры и спорта в повседневный быт учащихся;</w:t>
      </w:r>
    </w:p>
    <w:p w:rsidR="00EE5FEC" w:rsidRDefault="00EE5FEC">
      <w:pPr>
        <w:numPr>
          <w:ilvl w:val="1"/>
          <w:numId w:val="4"/>
        </w:numPr>
        <w:jc w:val="both"/>
      </w:pPr>
      <w:r>
        <w:t>Пропаганда здорового образа жизни;</w:t>
      </w:r>
    </w:p>
    <w:p w:rsidR="00EE5FEC" w:rsidRDefault="00EE5FEC">
      <w:pPr>
        <w:numPr>
          <w:ilvl w:val="1"/>
          <w:numId w:val="4"/>
        </w:numPr>
        <w:jc w:val="both"/>
      </w:pPr>
      <w:r>
        <w:t>Создание условий для увеличения охвата населения из числа школьников, регулярными занятиями физкультурно-спортивной направленности;</w:t>
      </w:r>
    </w:p>
    <w:p w:rsidR="00EE5FEC" w:rsidRDefault="00EE5FEC">
      <w:pPr>
        <w:numPr>
          <w:ilvl w:val="1"/>
          <w:numId w:val="4"/>
        </w:numPr>
        <w:jc w:val="both"/>
      </w:pPr>
      <w:r>
        <w:t>Выполнение разрядных нормативов;</w:t>
      </w:r>
    </w:p>
    <w:p w:rsidR="00EE5FEC" w:rsidRDefault="00EE5FEC">
      <w:pPr>
        <w:numPr>
          <w:ilvl w:val="1"/>
          <w:numId w:val="4"/>
        </w:numPr>
        <w:jc w:val="both"/>
        <w:rPr>
          <w:sz w:val="16"/>
          <w:szCs w:val="16"/>
        </w:rPr>
      </w:pPr>
      <w:r>
        <w:t>Выявление сильнейших спортсменов для комплектования сборных команд        Вагайского муниципального района по видам спорта для участия в соревнованиях  Спартакиады учащихся общеобразовательных учреждений Тюменской области.</w:t>
      </w:r>
    </w:p>
    <w:p w:rsidR="00EE5FEC" w:rsidRDefault="00EE5FEC">
      <w:pPr>
        <w:ind w:left="965"/>
        <w:jc w:val="center"/>
        <w:rPr>
          <w:sz w:val="16"/>
          <w:szCs w:val="16"/>
        </w:rPr>
      </w:pPr>
    </w:p>
    <w:p w:rsidR="00EE5FEC" w:rsidRDefault="00EE5FEC">
      <w:pPr>
        <w:numPr>
          <w:ilvl w:val="0"/>
          <w:numId w:val="7"/>
        </w:numPr>
        <w:jc w:val="center"/>
      </w:pPr>
      <w:r>
        <w:rPr>
          <w:b/>
        </w:rPr>
        <w:t>Классификация соревнований.</w:t>
      </w:r>
    </w:p>
    <w:p w:rsidR="00EE5FEC" w:rsidRDefault="00EE5FEC">
      <w:pPr>
        <w:numPr>
          <w:ilvl w:val="1"/>
          <w:numId w:val="3"/>
        </w:numPr>
      </w:pPr>
      <w:r>
        <w:t>Комплексная спартакиада.</w:t>
      </w:r>
    </w:p>
    <w:p w:rsidR="00EE5FEC" w:rsidRDefault="00EE5FEC">
      <w:pPr>
        <w:numPr>
          <w:ilvl w:val="1"/>
          <w:numId w:val="3"/>
        </w:numPr>
      </w:pPr>
      <w:r>
        <w:t>Соревнования лично – командные.</w:t>
      </w:r>
    </w:p>
    <w:p w:rsidR="00EE5FEC" w:rsidRDefault="00EE5FEC"/>
    <w:p w:rsidR="00EE5FEC" w:rsidRDefault="00EE5FEC">
      <w:pPr>
        <w:numPr>
          <w:ilvl w:val="0"/>
          <w:numId w:val="7"/>
        </w:numPr>
        <w:jc w:val="center"/>
      </w:pPr>
      <w:r>
        <w:rPr>
          <w:b/>
        </w:rPr>
        <w:t>Организаторы и проводящие организации.</w:t>
      </w:r>
    </w:p>
    <w:p w:rsidR="00EE5FEC" w:rsidRDefault="00572714">
      <w:pPr>
        <w:jc w:val="both"/>
      </w:pPr>
      <w:r>
        <w:t>4.1.</w:t>
      </w:r>
      <w:r w:rsidR="00EE5FEC">
        <w:rPr>
          <w:b/>
        </w:rPr>
        <w:t xml:space="preserve"> </w:t>
      </w:r>
      <w:r w:rsidR="00EE5FEC">
        <w:t xml:space="preserve">Общее руководство по </w:t>
      </w:r>
      <w:r>
        <w:t xml:space="preserve">организации и </w:t>
      </w:r>
      <w:r w:rsidR="00EE5FEC">
        <w:t>проведению Спартакиад</w:t>
      </w:r>
      <w:r>
        <w:t>ы</w:t>
      </w:r>
      <w:r w:rsidR="00B0000F">
        <w:t xml:space="preserve"> возлагается на МАУ ДО</w:t>
      </w:r>
      <w:r w:rsidR="00EE5FEC">
        <w:t xml:space="preserve"> «Вагайский центр </w:t>
      </w:r>
      <w:r w:rsidR="00B0000F">
        <w:t>спорта и творчества</w:t>
      </w:r>
      <w:r w:rsidR="00EE5FEC">
        <w:t>».</w:t>
      </w:r>
    </w:p>
    <w:p w:rsidR="00EE5FEC" w:rsidRDefault="00EE5FEC"/>
    <w:p w:rsidR="00EE5FEC" w:rsidRDefault="00EE5FEC">
      <w:pPr>
        <w:jc w:val="center"/>
      </w:pPr>
      <w:r>
        <w:rPr>
          <w:b/>
        </w:rPr>
        <w:t xml:space="preserve">5. Состав участников и допуск к соревнованиям по видам спорта. </w:t>
      </w:r>
    </w:p>
    <w:p w:rsidR="00EE5FEC" w:rsidRDefault="00EE5FEC">
      <w:pPr>
        <w:jc w:val="both"/>
      </w:pPr>
      <w:r>
        <w:t>5.1.</w:t>
      </w:r>
      <w:r>
        <w:rPr>
          <w:b/>
        </w:rPr>
        <w:t xml:space="preserve"> </w:t>
      </w:r>
      <w:r>
        <w:t>Спартакиада проводится в два этапа:</w:t>
      </w:r>
    </w:p>
    <w:p w:rsidR="00EE5FEC" w:rsidRDefault="00EE5FEC">
      <w:pPr>
        <w:jc w:val="both"/>
      </w:pPr>
      <w:r>
        <w:t>- 1-й этап – соревнования по программе Спартакиады в общеобразовательных организациях;</w:t>
      </w:r>
    </w:p>
    <w:p w:rsidR="00EE5FEC" w:rsidRDefault="00EE5FEC">
      <w:pPr>
        <w:jc w:val="both"/>
      </w:pPr>
      <w:r>
        <w:t xml:space="preserve">- 2-й этап – финальные соревнования. </w:t>
      </w:r>
    </w:p>
    <w:p w:rsidR="00EE5FEC" w:rsidRDefault="00EE5FEC">
      <w:pPr>
        <w:jc w:val="both"/>
      </w:pPr>
      <w:r>
        <w:t>5.2. В состав команд по видам спорта допускаются, учащиеся общеобразовательных организаций, имеющие медицинский допуск и соответствующую спортивную подготовку.</w:t>
      </w:r>
    </w:p>
    <w:p w:rsidR="00EE5FEC" w:rsidRDefault="00EE5FEC">
      <w:pPr>
        <w:jc w:val="both"/>
        <w:rPr>
          <w:b/>
        </w:rPr>
      </w:pPr>
      <w:r>
        <w:t>5.3. Допуск к соревнованиям по видам спорта:</w:t>
      </w:r>
    </w:p>
    <w:tbl>
      <w:tblPr>
        <w:tblW w:w="0" w:type="auto"/>
        <w:tblInd w:w="-5" w:type="dxa"/>
        <w:tblLayout w:type="fixed"/>
        <w:tblLook w:val="0000"/>
      </w:tblPr>
      <w:tblGrid>
        <w:gridCol w:w="3085"/>
        <w:gridCol w:w="2158"/>
        <w:gridCol w:w="1669"/>
        <w:gridCol w:w="1843"/>
        <w:gridCol w:w="1569"/>
      </w:tblGrid>
      <w:tr w:rsidR="00EE5FEC">
        <w:tc>
          <w:tcPr>
            <w:tcW w:w="3085" w:type="dxa"/>
            <w:tcBorders>
              <w:top w:val="single" w:sz="4" w:space="0" w:color="000000"/>
              <w:left w:val="single" w:sz="4" w:space="0" w:color="000000"/>
              <w:bottom w:val="single" w:sz="4" w:space="0" w:color="000000"/>
            </w:tcBorders>
            <w:shd w:val="clear" w:color="auto" w:fill="auto"/>
          </w:tcPr>
          <w:p w:rsidR="00EE5FEC" w:rsidRDefault="00EE5FEC">
            <w:pPr>
              <w:jc w:val="center"/>
            </w:pPr>
            <w:r>
              <w:rPr>
                <w:b/>
              </w:rPr>
              <w:t>Вид спорта</w:t>
            </w:r>
          </w:p>
        </w:tc>
        <w:tc>
          <w:tcPr>
            <w:tcW w:w="2158" w:type="dxa"/>
            <w:tcBorders>
              <w:top w:val="single" w:sz="4" w:space="0" w:color="000000"/>
              <w:left w:val="single" w:sz="4" w:space="0" w:color="000000"/>
              <w:bottom w:val="single" w:sz="4" w:space="0" w:color="000000"/>
            </w:tcBorders>
            <w:shd w:val="clear" w:color="auto" w:fill="auto"/>
          </w:tcPr>
          <w:p w:rsidR="00EE5FEC" w:rsidRDefault="00EE5FEC">
            <w:pPr>
              <w:jc w:val="center"/>
              <w:rPr>
                <w:b/>
              </w:rPr>
            </w:pPr>
            <w:r>
              <w:rPr>
                <w:b/>
              </w:rPr>
              <w:t xml:space="preserve">Год </w:t>
            </w:r>
          </w:p>
          <w:p w:rsidR="00EE5FEC" w:rsidRDefault="00EE5FEC">
            <w:pPr>
              <w:jc w:val="center"/>
            </w:pPr>
            <w:r>
              <w:rPr>
                <w:b/>
              </w:rPr>
              <w:t>рождения</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rPr>
                <w:b/>
              </w:rPr>
              <w:t>Количество участников</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rPr>
                <w:b/>
              </w:rPr>
            </w:pPr>
            <w:r>
              <w:rPr>
                <w:b/>
              </w:rPr>
              <w:t>Тренер-</w:t>
            </w:r>
          </w:p>
          <w:p w:rsidR="00EE5FEC" w:rsidRDefault="00EE5FEC">
            <w:pPr>
              <w:jc w:val="center"/>
            </w:pPr>
            <w:r>
              <w:rPr>
                <w:b/>
              </w:rPr>
              <w:t>представитель</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rPr>
                <w:b/>
              </w:rPr>
              <w:t>ВСЕГО</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1. Баскетбол (юн)</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2005</w:t>
            </w:r>
            <w:r w:rsidR="0005084F">
              <w:t>-200</w:t>
            </w:r>
            <w:r>
              <w:t>6</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12</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13</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2. Баскетбол (дев)</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2005</w:t>
            </w:r>
            <w:r w:rsidR="0005084F">
              <w:t>-200</w:t>
            </w:r>
            <w:r>
              <w:t>6</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12</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13</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3. Лыжные гонки (</w:t>
            </w:r>
            <w:proofErr w:type="gramStart"/>
            <w:r>
              <w:t>юн</w:t>
            </w:r>
            <w:proofErr w:type="gramEnd"/>
            <w:r>
              <w:t>)</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EE5FEC">
              <w:t xml:space="preserve"> и моложе</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8</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9</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4.Лыжные гонки (дев)</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EE5FEC">
              <w:t xml:space="preserve"> и моложе</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8</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9</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5.Мини-футбол (</w:t>
            </w:r>
            <w:proofErr w:type="spellStart"/>
            <w:r>
              <w:t>футзал</w:t>
            </w:r>
            <w:proofErr w:type="spellEnd"/>
            <w:r>
              <w:t>)</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2005</w:t>
            </w:r>
            <w:r w:rsidR="00A47387">
              <w:t>-200</w:t>
            </w:r>
            <w:r>
              <w:t>6</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12</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13</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6. Лёгкая атлетика</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EE5FEC">
              <w:t>-2</w:t>
            </w:r>
            <w:r w:rsidR="0005084F">
              <w:t>00</w:t>
            </w:r>
            <w:r>
              <w:t>4</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 xml:space="preserve">15 - независимо от пола </w:t>
            </w:r>
          </w:p>
        </w:tc>
        <w:tc>
          <w:tcPr>
            <w:tcW w:w="1843" w:type="dxa"/>
            <w:tcBorders>
              <w:top w:val="single" w:sz="4" w:space="0" w:color="000000"/>
              <w:left w:val="single" w:sz="4" w:space="0" w:color="000000"/>
              <w:bottom w:val="single" w:sz="4" w:space="0" w:color="000000"/>
            </w:tcBorders>
            <w:shd w:val="clear" w:color="auto" w:fill="auto"/>
            <w:vAlign w:val="center"/>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EC" w:rsidRDefault="00EE5FEC">
            <w:pPr>
              <w:jc w:val="center"/>
            </w:pPr>
            <w:r>
              <w:t>16</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7. Гиревой спорт</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05084F">
              <w:t>-200</w:t>
            </w:r>
            <w:r>
              <w:t>5</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 xml:space="preserve"> 10</w:t>
            </w:r>
          </w:p>
        </w:tc>
        <w:tc>
          <w:tcPr>
            <w:tcW w:w="1843" w:type="dxa"/>
            <w:tcBorders>
              <w:top w:val="single" w:sz="4" w:space="0" w:color="000000"/>
              <w:left w:val="single" w:sz="4" w:space="0" w:color="000000"/>
              <w:bottom w:val="single" w:sz="4" w:space="0" w:color="000000"/>
            </w:tcBorders>
            <w:shd w:val="clear" w:color="auto" w:fill="auto"/>
          </w:tcPr>
          <w:p w:rsidR="00EE5FEC" w:rsidRDefault="0005084F">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EC" w:rsidRDefault="0005084F">
            <w:pPr>
              <w:jc w:val="center"/>
            </w:pPr>
            <w:r>
              <w:t>11</w:t>
            </w:r>
          </w:p>
        </w:tc>
      </w:tr>
      <w:tr w:rsidR="00EE5FEC">
        <w:tc>
          <w:tcPr>
            <w:tcW w:w="3085" w:type="dxa"/>
            <w:tcBorders>
              <w:top w:val="single" w:sz="4" w:space="0" w:color="000000"/>
              <w:left w:val="single" w:sz="4" w:space="0" w:color="000000"/>
              <w:bottom w:val="single" w:sz="4" w:space="0" w:color="000000"/>
            </w:tcBorders>
            <w:shd w:val="clear" w:color="auto" w:fill="auto"/>
          </w:tcPr>
          <w:p w:rsidR="00EE5FEC" w:rsidRDefault="00EE5FEC">
            <w:pPr>
              <w:jc w:val="both"/>
            </w:pPr>
            <w:r>
              <w:t>8. Настольный теннис</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2005</w:t>
            </w:r>
            <w:r w:rsidR="00EE5FEC">
              <w:t>-200</w:t>
            </w:r>
            <w:r>
              <w:t>7</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 xml:space="preserve"> 3-юн, 3-дев</w:t>
            </w:r>
          </w:p>
        </w:tc>
        <w:tc>
          <w:tcPr>
            <w:tcW w:w="1843" w:type="dxa"/>
            <w:tcBorders>
              <w:top w:val="single" w:sz="4" w:space="0" w:color="000000"/>
              <w:left w:val="single" w:sz="4" w:space="0" w:color="000000"/>
              <w:bottom w:val="single" w:sz="4" w:space="0" w:color="000000"/>
            </w:tcBorders>
            <w:shd w:val="clear" w:color="auto" w:fill="auto"/>
            <w:vAlign w:val="center"/>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EC" w:rsidRDefault="00EE5FEC">
            <w:pPr>
              <w:jc w:val="center"/>
            </w:pPr>
            <w:r>
              <w:t>7</w:t>
            </w:r>
          </w:p>
        </w:tc>
      </w:tr>
      <w:tr w:rsidR="00EE5FEC">
        <w:tc>
          <w:tcPr>
            <w:tcW w:w="3085" w:type="dxa"/>
            <w:tcBorders>
              <w:top w:val="single" w:sz="4" w:space="0" w:color="000000"/>
              <w:left w:val="single" w:sz="4" w:space="0" w:color="000000"/>
              <w:bottom w:val="single" w:sz="4" w:space="0" w:color="000000"/>
            </w:tcBorders>
            <w:shd w:val="clear" w:color="auto" w:fill="auto"/>
            <w:vAlign w:val="center"/>
          </w:tcPr>
          <w:p w:rsidR="00EE5FEC" w:rsidRDefault="00EE5FEC">
            <w:r>
              <w:t>9. Шахматы</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2004</w:t>
            </w:r>
            <w:r w:rsidR="00EE5FEC">
              <w:t xml:space="preserve"> и моложе</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 xml:space="preserve"> 3-юн, 3-дев</w:t>
            </w:r>
          </w:p>
        </w:tc>
        <w:tc>
          <w:tcPr>
            <w:tcW w:w="1843" w:type="dxa"/>
            <w:tcBorders>
              <w:top w:val="single" w:sz="4" w:space="0" w:color="000000"/>
              <w:left w:val="single" w:sz="4" w:space="0" w:color="000000"/>
              <w:bottom w:val="single" w:sz="4" w:space="0" w:color="000000"/>
            </w:tcBorders>
            <w:shd w:val="clear" w:color="auto" w:fill="auto"/>
            <w:vAlign w:val="center"/>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EC" w:rsidRDefault="00EE5FEC">
            <w:pPr>
              <w:jc w:val="center"/>
            </w:pPr>
            <w:r>
              <w:t>7</w:t>
            </w:r>
          </w:p>
        </w:tc>
      </w:tr>
      <w:tr w:rsidR="00EE5FEC">
        <w:tc>
          <w:tcPr>
            <w:tcW w:w="3085" w:type="dxa"/>
            <w:tcBorders>
              <w:top w:val="single" w:sz="4" w:space="0" w:color="000000"/>
              <w:left w:val="single" w:sz="4" w:space="0" w:color="000000"/>
              <w:bottom w:val="single" w:sz="4" w:space="0" w:color="000000"/>
            </w:tcBorders>
            <w:shd w:val="clear" w:color="auto" w:fill="auto"/>
          </w:tcPr>
          <w:p w:rsidR="00EE5FEC" w:rsidRDefault="00EE5FEC">
            <w:pPr>
              <w:jc w:val="both"/>
            </w:pPr>
            <w:r>
              <w:t>10. Волейбол (юн)</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05084F">
              <w:t>-200</w:t>
            </w:r>
            <w:r>
              <w:t>5</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12</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13</w:t>
            </w:r>
          </w:p>
        </w:tc>
      </w:tr>
      <w:tr w:rsidR="00EE5FEC">
        <w:tc>
          <w:tcPr>
            <w:tcW w:w="3085" w:type="dxa"/>
            <w:tcBorders>
              <w:top w:val="single" w:sz="4" w:space="0" w:color="000000"/>
              <w:left w:val="single" w:sz="4" w:space="0" w:color="000000"/>
              <w:bottom w:val="single" w:sz="4" w:space="0" w:color="000000"/>
            </w:tcBorders>
            <w:shd w:val="clear" w:color="auto" w:fill="auto"/>
          </w:tcPr>
          <w:p w:rsidR="00EE5FEC" w:rsidRDefault="00EE5FEC">
            <w:pPr>
              <w:jc w:val="both"/>
            </w:pPr>
            <w:r>
              <w:t>11. Волейбол (дев)</w:t>
            </w:r>
          </w:p>
        </w:tc>
        <w:tc>
          <w:tcPr>
            <w:tcW w:w="2158" w:type="dxa"/>
            <w:tcBorders>
              <w:top w:val="single" w:sz="4" w:space="0" w:color="000000"/>
              <w:left w:val="single" w:sz="4" w:space="0" w:color="000000"/>
              <w:bottom w:val="single" w:sz="4" w:space="0" w:color="000000"/>
            </w:tcBorders>
            <w:shd w:val="clear" w:color="auto" w:fill="auto"/>
          </w:tcPr>
          <w:p w:rsidR="00EE5FEC" w:rsidRDefault="002725E4">
            <w:pPr>
              <w:jc w:val="center"/>
            </w:pPr>
            <w:r>
              <w:t>2003</w:t>
            </w:r>
            <w:r w:rsidR="0005084F">
              <w:t>-200</w:t>
            </w:r>
            <w:r>
              <w:t>5</w:t>
            </w:r>
          </w:p>
        </w:tc>
        <w:tc>
          <w:tcPr>
            <w:tcW w:w="1669" w:type="dxa"/>
            <w:tcBorders>
              <w:top w:val="single" w:sz="4" w:space="0" w:color="000000"/>
              <w:left w:val="single" w:sz="4" w:space="0" w:color="000000"/>
              <w:bottom w:val="single" w:sz="4" w:space="0" w:color="000000"/>
            </w:tcBorders>
            <w:shd w:val="clear" w:color="auto" w:fill="auto"/>
          </w:tcPr>
          <w:p w:rsidR="00EE5FEC" w:rsidRDefault="00EE5FEC">
            <w:pPr>
              <w:jc w:val="center"/>
            </w:pPr>
            <w:r>
              <w:t>12</w:t>
            </w:r>
          </w:p>
        </w:tc>
        <w:tc>
          <w:tcPr>
            <w:tcW w:w="1843" w:type="dxa"/>
            <w:tcBorders>
              <w:top w:val="single" w:sz="4" w:space="0" w:color="000000"/>
              <w:left w:val="single" w:sz="4" w:space="0" w:color="000000"/>
              <w:bottom w:val="single" w:sz="4" w:space="0" w:color="000000"/>
            </w:tcBorders>
            <w:shd w:val="clear" w:color="auto" w:fill="auto"/>
          </w:tcPr>
          <w:p w:rsidR="00EE5FEC" w:rsidRDefault="00EE5FEC">
            <w:pPr>
              <w:jc w:val="center"/>
            </w:pPr>
            <w: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t>13</w:t>
            </w:r>
          </w:p>
        </w:tc>
      </w:tr>
    </w:tbl>
    <w:p w:rsidR="00EE5FEC" w:rsidRDefault="00EE5FEC">
      <w:pPr>
        <w:jc w:val="both"/>
      </w:pPr>
      <w:r>
        <w:t>5.4.</w:t>
      </w:r>
      <w:r w:rsidR="00A47387">
        <w:t xml:space="preserve"> В</w:t>
      </w:r>
      <w:r>
        <w:t xml:space="preserve">  лёгкой атлетике, в составе команды допускается участие</w:t>
      </w:r>
      <w:r w:rsidR="00ED2EAB">
        <w:t xml:space="preserve"> не более 3-х спортсменов 2004</w:t>
      </w:r>
      <w:r w:rsidR="00A47387">
        <w:t xml:space="preserve"> г.р.</w:t>
      </w:r>
      <w:r>
        <w:t xml:space="preserve"> по специальному медицинскому допуску.</w:t>
      </w:r>
    </w:p>
    <w:p w:rsidR="00EE5FEC" w:rsidRDefault="00EE5FEC">
      <w:pPr>
        <w:jc w:val="both"/>
      </w:pPr>
    </w:p>
    <w:p w:rsidR="00EE5FEC" w:rsidRDefault="00EE5FEC">
      <w:pPr>
        <w:jc w:val="both"/>
      </w:pPr>
    </w:p>
    <w:p w:rsidR="00EE5FEC" w:rsidRDefault="00EE5FEC">
      <w:pPr>
        <w:jc w:val="both"/>
      </w:pPr>
    </w:p>
    <w:p w:rsidR="00EE5FEC" w:rsidRDefault="00EE5FEC">
      <w:pPr>
        <w:jc w:val="both"/>
      </w:pPr>
    </w:p>
    <w:p w:rsidR="00EE5FEC" w:rsidRDefault="00EE5FEC">
      <w:pPr>
        <w:jc w:val="both"/>
      </w:pPr>
    </w:p>
    <w:p w:rsidR="00572714" w:rsidRDefault="00572714">
      <w:pPr>
        <w:jc w:val="both"/>
      </w:pPr>
    </w:p>
    <w:p w:rsidR="00572714" w:rsidRDefault="00572714">
      <w:pPr>
        <w:jc w:val="both"/>
      </w:pPr>
    </w:p>
    <w:p w:rsidR="00A47387" w:rsidRDefault="00A47387">
      <w:pPr>
        <w:jc w:val="both"/>
      </w:pPr>
    </w:p>
    <w:p w:rsidR="00572714" w:rsidRDefault="00572714">
      <w:pPr>
        <w:jc w:val="both"/>
      </w:pPr>
    </w:p>
    <w:p w:rsidR="00EE5FEC" w:rsidRDefault="00EE5FEC">
      <w:pPr>
        <w:numPr>
          <w:ilvl w:val="0"/>
          <w:numId w:val="5"/>
        </w:numPr>
        <w:jc w:val="center"/>
        <w:rPr>
          <w:b/>
          <w:sz w:val="16"/>
          <w:szCs w:val="16"/>
          <w:u w:val="single"/>
        </w:rPr>
      </w:pPr>
      <w:r>
        <w:rPr>
          <w:b/>
        </w:rPr>
        <w:t>Время и место проведения соревнований по видам спорта</w:t>
      </w:r>
      <w:r>
        <w:rPr>
          <w:b/>
          <w:u w:val="single"/>
        </w:rPr>
        <w:t xml:space="preserve"> </w:t>
      </w:r>
    </w:p>
    <w:p w:rsidR="00EE5FEC" w:rsidRDefault="00EE5FEC">
      <w:pPr>
        <w:ind w:left="965"/>
        <w:jc w:val="center"/>
        <w:rPr>
          <w:b/>
          <w:sz w:val="16"/>
          <w:szCs w:val="16"/>
          <w:u w:val="single"/>
        </w:rPr>
      </w:pPr>
    </w:p>
    <w:tbl>
      <w:tblPr>
        <w:tblW w:w="10430" w:type="dxa"/>
        <w:tblInd w:w="-5" w:type="dxa"/>
        <w:tblLayout w:type="fixed"/>
        <w:tblLook w:val="0000"/>
      </w:tblPr>
      <w:tblGrid>
        <w:gridCol w:w="828"/>
        <w:gridCol w:w="3383"/>
        <w:gridCol w:w="3104"/>
        <w:gridCol w:w="3115"/>
      </w:tblGrid>
      <w:tr w:rsidR="00EE5FEC" w:rsidTr="00075F9C">
        <w:tc>
          <w:tcPr>
            <w:tcW w:w="828" w:type="dxa"/>
            <w:tcBorders>
              <w:top w:val="single" w:sz="4" w:space="0" w:color="000000"/>
              <w:left w:val="single" w:sz="4" w:space="0" w:color="000000"/>
              <w:bottom w:val="single" w:sz="4" w:space="0" w:color="000000"/>
            </w:tcBorders>
            <w:shd w:val="clear" w:color="auto" w:fill="auto"/>
          </w:tcPr>
          <w:p w:rsidR="00EE5FEC" w:rsidRDefault="00EE5FEC">
            <w:pPr>
              <w:jc w:val="center"/>
            </w:pPr>
            <w:r>
              <w:rPr>
                <w:b/>
              </w:rPr>
              <w:t>№ п.п.</w:t>
            </w:r>
          </w:p>
        </w:tc>
        <w:tc>
          <w:tcPr>
            <w:tcW w:w="3383" w:type="dxa"/>
            <w:tcBorders>
              <w:top w:val="single" w:sz="4" w:space="0" w:color="000000"/>
              <w:left w:val="single" w:sz="4" w:space="0" w:color="000000"/>
              <w:bottom w:val="single" w:sz="4" w:space="0" w:color="000000"/>
            </w:tcBorders>
            <w:shd w:val="clear" w:color="auto" w:fill="auto"/>
          </w:tcPr>
          <w:p w:rsidR="00EE5FEC" w:rsidRDefault="00EE5FEC">
            <w:pPr>
              <w:jc w:val="center"/>
            </w:pPr>
            <w:r>
              <w:rPr>
                <w:b/>
              </w:rPr>
              <w:t>Вид спорта</w:t>
            </w:r>
          </w:p>
        </w:tc>
        <w:tc>
          <w:tcPr>
            <w:tcW w:w="3104" w:type="dxa"/>
            <w:tcBorders>
              <w:top w:val="single" w:sz="4" w:space="0" w:color="000000"/>
              <w:left w:val="single" w:sz="4" w:space="0" w:color="000000"/>
              <w:bottom w:val="single" w:sz="4" w:space="0" w:color="000000"/>
            </w:tcBorders>
            <w:shd w:val="clear" w:color="auto" w:fill="auto"/>
          </w:tcPr>
          <w:p w:rsidR="00EE5FEC" w:rsidRDefault="00EE5FEC">
            <w:pPr>
              <w:jc w:val="center"/>
            </w:pPr>
            <w:r>
              <w:rPr>
                <w:b/>
              </w:rPr>
              <w:t>Время проведения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rPr>
                <w:b/>
              </w:rPr>
              <w:t>Место проведения</w:t>
            </w:r>
          </w:p>
        </w:tc>
      </w:tr>
      <w:tr w:rsidR="00075F9C" w:rsidTr="00075F9C">
        <w:tc>
          <w:tcPr>
            <w:tcW w:w="828" w:type="dxa"/>
            <w:tcBorders>
              <w:top w:val="single" w:sz="4" w:space="0" w:color="000000"/>
              <w:left w:val="single" w:sz="4" w:space="0" w:color="000000"/>
              <w:bottom w:val="single" w:sz="4" w:space="0" w:color="000000"/>
            </w:tcBorders>
            <w:shd w:val="clear" w:color="auto" w:fill="auto"/>
          </w:tcPr>
          <w:p w:rsidR="00075F9C" w:rsidRDefault="00075F9C">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075F9C" w:rsidRDefault="00075F9C" w:rsidP="006570C1">
            <w:pPr>
              <w:jc w:val="both"/>
            </w:pPr>
            <w:r>
              <w:t xml:space="preserve">Шахматы </w:t>
            </w:r>
          </w:p>
        </w:tc>
        <w:tc>
          <w:tcPr>
            <w:tcW w:w="3104" w:type="dxa"/>
            <w:tcBorders>
              <w:top w:val="single" w:sz="4" w:space="0" w:color="000000"/>
              <w:left w:val="single" w:sz="4" w:space="0" w:color="000000"/>
              <w:bottom w:val="single" w:sz="4" w:space="0" w:color="000000"/>
            </w:tcBorders>
            <w:shd w:val="clear" w:color="auto" w:fill="auto"/>
          </w:tcPr>
          <w:p w:rsidR="00075F9C" w:rsidRDefault="002725E4" w:rsidP="006570C1">
            <w:pPr>
              <w:jc w:val="center"/>
            </w:pPr>
            <w:r>
              <w:t>28 сентября 2019</w:t>
            </w:r>
            <w:r w:rsidR="00075F9C">
              <w:t xml:space="preserve">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75F9C" w:rsidRDefault="00075F9C" w:rsidP="006570C1">
            <w:pPr>
              <w:jc w:val="center"/>
            </w:pPr>
            <w:r>
              <w:t>с. Вагай</w:t>
            </w:r>
          </w:p>
        </w:tc>
      </w:tr>
      <w:tr w:rsidR="00075F9C" w:rsidTr="00075F9C">
        <w:tc>
          <w:tcPr>
            <w:tcW w:w="828" w:type="dxa"/>
            <w:tcBorders>
              <w:top w:val="single" w:sz="4" w:space="0" w:color="000000"/>
              <w:left w:val="single" w:sz="4" w:space="0" w:color="000000"/>
              <w:bottom w:val="single" w:sz="4" w:space="0" w:color="000000"/>
            </w:tcBorders>
            <w:shd w:val="clear" w:color="auto" w:fill="auto"/>
          </w:tcPr>
          <w:p w:rsidR="00075F9C" w:rsidRDefault="00075F9C">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075F9C" w:rsidRDefault="00075F9C" w:rsidP="006570C1">
            <w:pPr>
              <w:jc w:val="both"/>
            </w:pPr>
            <w:r>
              <w:t>Настольный теннис</w:t>
            </w:r>
          </w:p>
        </w:tc>
        <w:tc>
          <w:tcPr>
            <w:tcW w:w="3104" w:type="dxa"/>
            <w:tcBorders>
              <w:top w:val="single" w:sz="4" w:space="0" w:color="000000"/>
              <w:left w:val="single" w:sz="4" w:space="0" w:color="000000"/>
              <w:bottom w:val="single" w:sz="4" w:space="0" w:color="000000"/>
            </w:tcBorders>
            <w:shd w:val="clear" w:color="auto" w:fill="auto"/>
          </w:tcPr>
          <w:p w:rsidR="00075F9C" w:rsidRDefault="002725E4" w:rsidP="006570C1">
            <w:pPr>
              <w:jc w:val="center"/>
            </w:pPr>
            <w:r>
              <w:t>28 сентября 2019</w:t>
            </w:r>
            <w:r w:rsidR="00075F9C">
              <w:t xml:space="preserve">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075F9C" w:rsidRDefault="00075F9C" w:rsidP="006570C1">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rsidP="006570C1">
            <w:pPr>
              <w:jc w:val="both"/>
            </w:pPr>
            <w:r>
              <w:t>Гиревой спорт</w:t>
            </w:r>
          </w:p>
        </w:tc>
        <w:tc>
          <w:tcPr>
            <w:tcW w:w="3104" w:type="dxa"/>
            <w:tcBorders>
              <w:top w:val="single" w:sz="4" w:space="0" w:color="000000"/>
              <w:left w:val="single" w:sz="4" w:space="0" w:color="000000"/>
              <w:bottom w:val="single" w:sz="4" w:space="0" w:color="000000"/>
            </w:tcBorders>
            <w:shd w:val="clear" w:color="auto" w:fill="auto"/>
          </w:tcPr>
          <w:p w:rsidR="00106B55" w:rsidRDefault="004268E5" w:rsidP="006570C1">
            <w:pPr>
              <w:jc w:val="center"/>
            </w:pPr>
            <w:r>
              <w:t>12</w:t>
            </w:r>
            <w:r w:rsidR="00F929BF">
              <w:t xml:space="preserve"> октября 201</w:t>
            </w:r>
            <w:r w:rsidR="002725E4">
              <w:t>9</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rsidP="006570C1">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rsidP="006570C1">
            <w:pPr>
              <w:jc w:val="both"/>
            </w:pPr>
            <w:r>
              <w:t>Волейбол (юноши)</w:t>
            </w:r>
          </w:p>
        </w:tc>
        <w:tc>
          <w:tcPr>
            <w:tcW w:w="3104" w:type="dxa"/>
            <w:tcBorders>
              <w:top w:val="single" w:sz="4" w:space="0" w:color="000000"/>
              <w:left w:val="single" w:sz="4" w:space="0" w:color="000000"/>
              <w:bottom w:val="single" w:sz="4" w:space="0" w:color="000000"/>
            </w:tcBorders>
            <w:shd w:val="clear" w:color="auto" w:fill="auto"/>
          </w:tcPr>
          <w:p w:rsidR="00106B55" w:rsidRDefault="004268E5" w:rsidP="004268E5">
            <w:pPr>
              <w:jc w:val="center"/>
            </w:pPr>
            <w:r>
              <w:t>26</w:t>
            </w:r>
            <w:r w:rsidR="002725E4">
              <w:t xml:space="preserve"> октября 2019</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rsidP="006570C1">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rsidP="006570C1">
            <w:pPr>
              <w:jc w:val="both"/>
            </w:pPr>
            <w:r>
              <w:t>Волейбол (девушки)</w:t>
            </w:r>
          </w:p>
        </w:tc>
        <w:tc>
          <w:tcPr>
            <w:tcW w:w="3104" w:type="dxa"/>
            <w:tcBorders>
              <w:top w:val="single" w:sz="4" w:space="0" w:color="000000"/>
              <w:left w:val="single" w:sz="4" w:space="0" w:color="000000"/>
              <w:bottom w:val="single" w:sz="4" w:space="0" w:color="000000"/>
            </w:tcBorders>
            <w:shd w:val="clear" w:color="auto" w:fill="auto"/>
          </w:tcPr>
          <w:p w:rsidR="00106B55" w:rsidRDefault="004268E5" w:rsidP="006570C1">
            <w:pPr>
              <w:jc w:val="center"/>
            </w:pPr>
            <w:r>
              <w:t>26</w:t>
            </w:r>
            <w:r w:rsidR="002725E4">
              <w:t xml:space="preserve"> октября 2019</w:t>
            </w:r>
            <w:r w:rsidR="00106B55">
              <w:t xml:space="preserve">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rsidP="006570C1">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Баскетбол (юн)</w:t>
            </w:r>
          </w:p>
        </w:tc>
        <w:tc>
          <w:tcPr>
            <w:tcW w:w="3104" w:type="dxa"/>
            <w:tcBorders>
              <w:top w:val="single" w:sz="4" w:space="0" w:color="000000"/>
              <w:left w:val="single" w:sz="4" w:space="0" w:color="000000"/>
              <w:bottom w:val="single" w:sz="4" w:space="0" w:color="000000"/>
            </w:tcBorders>
            <w:shd w:val="clear" w:color="auto" w:fill="auto"/>
          </w:tcPr>
          <w:p w:rsidR="00106B55" w:rsidRDefault="002725E4" w:rsidP="00F929BF">
            <w:pPr>
              <w:jc w:val="center"/>
            </w:pPr>
            <w:r>
              <w:t>14 марта 2020</w:t>
            </w:r>
            <w:r w:rsidR="00106B55">
              <w:t xml:space="preserve">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Баскетбол (дев)</w:t>
            </w:r>
          </w:p>
        </w:tc>
        <w:tc>
          <w:tcPr>
            <w:tcW w:w="3104" w:type="dxa"/>
            <w:tcBorders>
              <w:top w:val="single" w:sz="4" w:space="0" w:color="000000"/>
              <w:left w:val="single" w:sz="4" w:space="0" w:color="000000"/>
              <w:bottom w:val="single" w:sz="4" w:space="0" w:color="000000"/>
            </w:tcBorders>
            <w:shd w:val="clear" w:color="auto" w:fill="auto"/>
          </w:tcPr>
          <w:p w:rsidR="00106B55" w:rsidRDefault="002725E4">
            <w:pPr>
              <w:jc w:val="center"/>
            </w:pPr>
            <w:r>
              <w:t>14</w:t>
            </w:r>
            <w:r w:rsidR="00BE0966">
              <w:t xml:space="preserve"> </w:t>
            </w:r>
            <w:r w:rsidR="00F929BF">
              <w:t>марта 20</w:t>
            </w:r>
            <w:r>
              <w:t>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Лыжные гонки (</w:t>
            </w:r>
            <w:proofErr w:type="gramStart"/>
            <w:r>
              <w:t>юн</w:t>
            </w:r>
            <w:proofErr w:type="gramEnd"/>
            <w:r>
              <w:t>)</w:t>
            </w:r>
          </w:p>
        </w:tc>
        <w:tc>
          <w:tcPr>
            <w:tcW w:w="3104" w:type="dxa"/>
            <w:tcBorders>
              <w:top w:val="single" w:sz="4" w:space="0" w:color="000000"/>
              <w:left w:val="single" w:sz="4" w:space="0" w:color="000000"/>
              <w:bottom w:val="single" w:sz="4" w:space="0" w:color="000000"/>
            </w:tcBorders>
            <w:shd w:val="clear" w:color="auto" w:fill="auto"/>
          </w:tcPr>
          <w:p w:rsidR="00106B55" w:rsidRDefault="007A40A3" w:rsidP="00106B55">
            <w:pPr>
              <w:jc w:val="center"/>
            </w:pPr>
            <w:r>
              <w:t xml:space="preserve"> </w:t>
            </w:r>
            <w:r w:rsidR="002725E4">
              <w:t xml:space="preserve"> 29 февраля</w:t>
            </w:r>
            <w:r w:rsidR="00106B55">
              <w:t xml:space="preserve"> 20</w:t>
            </w:r>
            <w:r w:rsidR="002725E4">
              <w:t>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Лыжные гонки (дев)</w:t>
            </w:r>
          </w:p>
        </w:tc>
        <w:tc>
          <w:tcPr>
            <w:tcW w:w="3104" w:type="dxa"/>
            <w:tcBorders>
              <w:top w:val="single" w:sz="4" w:space="0" w:color="000000"/>
              <w:left w:val="single" w:sz="4" w:space="0" w:color="000000"/>
              <w:bottom w:val="single" w:sz="4" w:space="0" w:color="000000"/>
            </w:tcBorders>
            <w:shd w:val="clear" w:color="auto" w:fill="auto"/>
          </w:tcPr>
          <w:p w:rsidR="00106B55" w:rsidRDefault="002725E4">
            <w:pPr>
              <w:jc w:val="center"/>
            </w:pPr>
            <w:r>
              <w:t xml:space="preserve">  29 февраля</w:t>
            </w:r>
            <w:r w:rsidR="00106B55">
              <w:t xml:space="preserve"> 20</w:t>
            </w:r>
            <w:r>
              <w:t>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Мини-футбол (</w:t>
            </w:r>
            <w:proofErr w:type="spellStart"/>
            <w:r>
              <w:t>футзал</w:t>
            </w:r>
            <w:proofErr w:type="spellEnd"/>
            <w:r>
              <w:t>)</w:t>
            </w:r>
          </w:p>
        </w:tc>
        <w:tc>
          <w:tcPr>
            <w:tcW w:w="3104" w:type="dxa"/>
            <w:tcBorders>
              <w:top w:val="single" w:sz="4" w:space="0" w:color="000000"/>
              <w:left w:val="single" w:sz="4" w:space="0" w:color="000000"/>
              <w:bottom w:val="single" w:sz="4" w:space="0" w:color="000000"/>
            </w:tcBorders>
            <w:shd w:val="clear" w:color="auto" w:fill="auto"/>
          </w:tcPr>
          <w:p w:rsidR="00106B55" w:rsidRDefault="002725E4" w:rsidP="00106B55">
            <w:pPr>
              <w:snapToGrid w:val="0"/>
              <w:jc w:val="center"/>
            </w:pPr>
            <w:r>
              <w:t>21</w:t>
            </w:r>
            <w:r w:rsidR="00106B55">
              <w:t xml:space="preserve"> марта 20</w:t>
            </w:r>
            <w:r>
              <w:t>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snapToGrid w:val="0"/>
              <w:jc w:val="center"/>
            </w:pPr>
            <w:r>
              <w:t>с. Вагай</w:t>
            </w:r>
          </w:p>
        </w:tc>
      </w:tr>
      <w:tr w:rsidR="00106B55" w:rsidTr="00075F9C">
        <w:tc>
          <w:tcPr>
            <w:tcW w:w="828" w:type="dxa"/>
            <w:tcBorders>
              <w:top w:val="single" w:sz="4" w:space="0" w:color="000000"/>
              <w:left w:val="single" w:sz="4" w:space="0" w:color="000000"/>
              <w:bottom w:val="single" w:sz="4" w:space="0" w:color="000000"/>
            </w:tcBorders>
            <w:shd w:val="clear" w:color="auto" w:fill="auto"/>
          </w:tcPr>
          <w:p w:rsidR="00106B55" w:rsidRDefault="00106B55">
            <w:pPr>
              <w:numPr>
                <w:ilvl w:val="0"/>
                <w:numId w:val="8"/>
              </w:numPr>
              <w:snapToGrid w:val="0"/>
              <w:jc w:val="both"/>
            </w:pPr>
          </w:p>
        </w:tc>
        <w:tc>
          <w:tcPr>
            <w:tcW w:w="3383" w:type="dxa"/>
            <w:tcBorders>
              <w:top w:val="single" w:sz="4" w:space="0" w:color="000000"/>
              <w:left w:val="single" w:sz="4" w:space="0" w:color="000000"/>
              <w:bottom w:val="single" w:sz="4" w:space="0" w:color="000000"/>
            </w:tcBorders>
            <w:shd w:val="clear" w:color="auto" w:fill="auto"/>
          </w:tcPr>
          <w:p w:rsidR="00106B55" w:rsidRDefault="00106B55">
            <w:pPr>
              <w:jc w:val="both"/>
            </w:pPr>
            <w:r>
              <w:t>Лёгкая атлетика</w:t>
            </w:r>
          </w:p>
        </w:tc>
        <w:tc>
          <w:tcPr>
            <w:tcW w:w="3104" w:type="dxa"/>
            <w:tcBorders>
              <w:top w:val="single" w:sz="4" w:space="0" w:color="000000"/>
              <w:left w:val="single" w:sz="4" w:space="0" w:color="000000"/>
              <w:bottom w:val="single" w:sz="4" w:space="0" w:color="000000"/>
            </w:tcBorders>
            <w:shd w:val="clear" w:color="auto" w:fill="auto"/>
          </w:tcPr>
          <w:p w:rsidR="00106B55" w:rsidRDefault="002725E4">
            <w:pPr>
              <w:jc w:val="center"/>
            </w:pPr>
            <w:r>
              <w:t>16</w:t>
            </w:r>
            <w:r w:rsidR="00196DF8">
              <w:t xml:space="preserve"> мая</w:t>
            </w:r>
            <w:r w:rsidR="00106B55">
              <w:t xml:space="preserve"> 20</w:t>
            </w:r>
            <w:r>
              <w:t>20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106B55" w:rsidRDefault="00106B55">
            <w:pPr>
              <w:jc w:val="center"/>
            </w:pPr>
            <w:r>
              <w:t>с. Вагай</w:t>
            </w:r>
          </w:p>
        </w:tc>
      </w:tr>
    </w:tbl>
    <w:p w:rsidR="00EE5FEC" w:rsidRDefault="00EE5FEC">
      <w:pPr>
        <w:ind w:firstLine="360"/>
        <w:rPr>
          <w:b/>
          <w:sz w:val="16"/>
          <w:szCs w:val="16"/>
        </w:rPr>
      </w:pPr>
    </w:p>
    <w:p w:rsidR="00EE5FEC" w:rsidRDefault="00EE5FEC">
      <w:pPr>
        <w:ind w:firstLine="360"/>
        <w:rPr>
          <w:b/>
        </w:rPr>
      </w:pPr>
      <w:r>
        <w:rPr>
          <w:b/>
        </w:rPr>
        <w:t>Торжественное открыти</w:t>
      </w:r>
      <w:r w:rsidR="00F929BF">
        <w:rPr>
          <w:b/>
        </w:rPr>
        <w:t xml:space="preserve">е </w:t>
      </w:r>
      <w:r w:rsidR="00C46B9E">
        <w:rPr>
          <w:b/>
        </w:rPr>
        <w:t>Спартакиады  28 сентября  2019</w:t>
      </w:r>
      <w:r>
        <w:rPr>
          <w:b/>
        </w:rPr>
        <w:t xml:space="preserve"> года</w:t>
      </w:r>
    </w:p>
    <w:p w:rsidR="00EE5FEC" w:rsidRDefault="00EE5FEC">
      <w:pPr>
        <w:ind w:firstLine="360"/>
      </w:pPr>
      <w:r>
        <w:rPr>
          <w:b/>
        </w:rPr>
        <w:t>Торжест</w:t>
      </w:r>
      <w:r w:rsidR="00106B55">
        <w:rPr>
          <w:b/>
        </w:rPr>
        <w:t xml:space="preserve">венное закрытие Спартакиады  </w:t>
      </w:r>
      <w:r w:rsidR="00C46B9E">
        <w:rPr>
          <w:b/>
        </w:rPr>
        <w:t xml:space="preserve"> 16</w:t>
      </w:r>
      <w:r w:rsidR="00196DF8">
        <w:rPr>
          <w:b/>
        </w:rPr>
        <w:t xml:space="preserve"> мая</w:t>
      </w:r>
      <w:r w:rsidR="00C46B9E">
        <w:rPr>
          <w:b/>
        </w:rPr>
        <w:t xml:space="preserve">  2020</w:t>
      </w:r>
      <w:r>
        <w:rPr>
          <w:b/>
        </w:rPr>
        <w:t xml:space="preserve"> года</w:t>
      </w:r>
    </w:p>
    <w:p w:rsidR="00EE5FEC" w:rsidRDefault="00EE5FEC">
      <w:pPr>
        <w:ind w:firstLine="360"/>
        <w:jc w:val="both"/>
        <w:rPr>
          <w:b/>
        </w:rPr>
      </w:pPr>
      <w:r>
        <w:t>Заседание мандатной комиссии и судейской коллегии проводится в день приезда с 09:00 до 10:00. Если на участие в соревнованиях по виду спорта заявлено менее 3-х команд или участников - соревнования не проводятся или переносятся.</w:t>
      </w:r>
    </w:p>
    <w:p w:rsidR="00EE5FEC" w:rsidRDefault="00EE5FEC">
      <w:pPr>
        <w:ind w:firstLine="360"/>
        <w:jc w:val="center"/>
      </w:pPr>
      <w:r>
        <w:rPr>
          <w:b/>
        </w:rPr>
        <w:t>7. Условия подведения итогов.</w:t>
      </w:r>
    </w:p>
    <w:p w:rsidR="00EE5FEC" w:rsidRDefault="00EE5FEC">
      <w:pPr>
        <w:ind w:firstLine="360"/>
        <w:jc w:val="both"/>
      </w:pPr>
      <w:r>
        <w:t>7.1.</w:t>
      </w:r>
      <w:r>
        <w:rPr>
          <w:b/>
        </w:rPr>
        <w:t xml:space="preserve"> </w:t>
      </w:r>
      <w:r>
        <w:t>Личное и командное первенство в каждом виде программы определяется в соответствии с правилами соревнований и данным положением.</w:t>
      </w:r>
    </w:p>
    <w:p w:rsidR="00EE5FEC" w:rsidRDefault="00EE5FEC">
      <w:pPr>
        <w:ind w:firstLine="360"/>
        <w:jc w:val="both"/>
      </w:pPr>
      <w:r>
        <w:t>7.2. Общекомандное первенство в Спартакиаде определяется по наименьшей сумме мест, набранных в 8 видах состязаний.</w:t>
      </w:r>
    </w:p>
    <w:p w:rsidR="00EE5FEC" w:rsidRDefault="00EE5FEC">
      <w:pPr>
        <w:ind w:firstLine="360"/>
        <w:jc w:val="both"/>
        <w:rPr>
          <w:b/>
        </w:rPr>
      </w:pPr>
      <w:r>
        <w:t>7.3. При равенстве очков у двух и более команд преимущество отдаётся территории, у которой больше 1, 2, 3 и т.д. командных мест по видам программы.</w:t>
      </w:r>
    </w:p>
    <w:p w:rsidR="00EE5FEC" w:rsidRDefault="00EE5FEC">
      <w:pPr>
        <w:jc w:val="center"/>
      </w:pPr>
      <w:r>
        <w:rPr>
          <w:b/>
        </w:rPr>
        <w:t>8. Награждение.</w:t>
      </w:r>
    </w:p>
    <w:p w:rsidR="00EE5FEC" w:rsidRDefault="00EE5FEC">
      <w:pPr>
        <w:ind w:firstLine="540"/>
        <w:jc w:val="both"/>
      </w:pPr>
      <w:r>
        <w:t>8.1. Команды, занявшие 1, 2 и 3 места в общем зачёте, награждаются грамотами, кубками и денежными призами.</w:t>
      </w:r>
    </w:p>
    <w:p w:rsidR="00EE5FEC" w:rsidRDefault="00EE5FEC">
      <w:pPr>
        <w:ind w:firstLine="540"/>
        <w:jc w:val="both"/>
      </w:pPr>
      <w:r>
        <w:t>8.2. Команды, занявшие 1, 2 и 3 места по видам спорта, награждаются грамотами и денежными призами.</w:t>
      </w:r>
    </w:p>
    <w:p w:rsidR="00EE5FEC" w:rsidRDefault="00EE5FEC">
      <w:pPr>
        <w:ind w:firstLine="540"/>
        <w:jc w:val="both"/>
        <w:rPr>
          <w:b/>
        </w:rPr>
      </w:pPr>
      <w:r>
        <w:t>8.3. Участники, занявшие 1, 2, и 3 места в отдельных видах программы, награждаются грамотами и денежными призами.</w:t>
      </w:r>
    </w:p>
    <w:p w:rsidR="00EE5FEC" w:rsidRDefault="00EE5FEC">
      <w:pPr>
        <w:ind w:left="965"/>
        <w:jc w:val="center"/>
      </w:pPr>
      <w:r>
        <w:rPr>
          <w:b/>
        </w:rPr>
        <w:t>9. Условия финансирования.</w:t>
      </w:r>
    </w:p>
    <w:p w:rsidR="00EE5FEC" w:rsidRDefault="00EE5FEC">
      <w:pPr>
        <w:ind w:firstLine="540"/>
        <w:jc w:val="both"/>
      </w:pPr>
      <w:r>
        <w:t xml:space="preserve">9.1. 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18.02.2008 г. № 131 – </w:t>
      </w:r>
      <w:proofErr w:type="spellStart"/>
      <w:r>
        <w:t>рп</w:t>
      </w:r>
      <w:proofErr w:type="spellEnd"/>
      <w:r>
        <w:t>,  в пределах средств областного бюджета выделенных на проведение соревнований.</w:t>
      </w:r>
    </w:p>
    <w:p w:rsidR="00EE5FEC" w:rsidRDefault="00EE5FEC">
      <w:pPr>
        <w:ind w:firstLine="540"/>
        <w:jc w:val="both"/>
      </w:pPr>
      <w:r>
        <w:t>9.2. Расходы по командированию сборных команд на соревнования (проезд в оба конца, питание в пути) несут командирующие организации.</w:t>
      </w:r>
    </w:p>
    <w:p w:rsidR="00EE5FEC" w:rsidRDefault="00EE5FEC">
      <w:pPr>
        <w:ind w:firstLine="540"/>
        <w:jc w:val="both"/>
      </w:pPr>
      <w:r>
        <w:t>9.3. Расходы по проведению соревнований (оплата работы судейской коллегии,  награждение победителей и  призёров) несут организатор и проводящая организация.</w:t>
      </w:r>
    </w:p>
    <w:p w:rsidR="00EE5FEC" w:rsidRDefault="00EE5FEC">
      <w:pPr>
        <w:ind w:left="965"/>
        <w:jc w:val="center"/>
      </w:pPr>
    </w:p>
    <w:p w:rsidR="00EE5FEC" w:rsidRDefault="00EE5FEC">
      <w:pPr>
        <w:ind w:left="965"/>
        <w:jc w:val="center"/>
      </w:pPr>
    </w:p>
    <w:p w:rsidR="00EE5FEC" w:rsidRDefault="00EE5FEC">
      <w:pPr>
        <w:ind w:left="965"/>
        <w:jc w:val="center"/>
      </w:pPr>
      <w:r>
        <w:rPr>
          <w:b/>
        </w:rPr>
        <w:t>10. Заявки на участие.</w:t>
      </w:r>
    </w:p>
    <w:p w:rsidR="00EE5FEC" w:rsidRDefault="00EE5FEC">
      <w:pPr>
        <w:ind w:firstLine="540"/>
        <w:jc w:val="both"/>
      </w:pPr>
      <w:r>
        <w:t>Заявки на участие по видам спорта подаются в печатной форме (</w:t>
      </w:r>
      <w:proofErr w:type="gramStart"/>
      <w:r>
        <w:t>см</w:t>
      </w:r>
      <w:proofErr w:type="gramEnd"/>
      <w:r>
        <w:t>. Приложение № 1) за 5 дней до начала соревнований для уточнения количества команд:</w:t>
      </w:r>
    </w:p>
    <w:p w:rsidR="00EE5FEC" w:rsidRDefault="00106B55">
      <w:pPr>
        <w:numPr>
          <w:ilvl w:val="0"/>
          <w:numId w:val="2"/>
        </w:numPr>
        <w:ind w:left="540"/>
        <w:jc w:val="both"/>
      </w:pPr>
      <w:r>
        <w:t>в МАУ ДО «Вагайский центр спорта и творчества»</w:t>
      </w:r>
      <w:r w:rsidR="00EE5FEC">
        <w:t>: 626 240, Тюменская область, Вагай</w:t>
      </w:r>
      <w:r>
        <w:t>ский район, с. Вагай, ул. Подгорная, д.11</w:t>
      </w:r>
      <w:r w:rsidR="00EE5FEC">
        <w:t xml:space="preserve">, </w:t>
      </w:r>
      <w:r>
        <w:t>инструктору по проведению меропри</w:t>
      </w:r>
      <w:r w:rsidR="00BE0966">
        <w:t>ятий Глухих Павлу Сергеевичу</w:t>
      </w:r>
      <w:r w:rsidR="000D0A7F">
        <w:t xml:space="preserve">, тел./факс 2-36-05, </w:t>
      </w:r>
      <w:proofErr w:type="spellStart"/>
      <w:r w:rsidR="000D0A7F">
        <w:t>эл</w:t>
      </w:r>
      <w:proofErr w:type="gramStart"/>
      <w:r w:rsidR="000D0A7F">
        <w:t>.п</w:t>
      </w:r>
      <w:proofErr w:type="gramEnd"/>
      <w:r w:rsidR="000D0A7F">
        <w:t>очта</w:t>
      </w:r>
      <w:proofErr w:type="spellEnd"/>
      <w:r w:rsidR="000D0A7F">
        <w:t xml:space="preserve">: </w:t>
      </w:r>
      <w:proofErr w:type="spellStart"/>
      <w:r w:rsidR="000D0A7F">
        <w:rPr>
          <w:lang w:val="en-US"/>
        </w:rPr>
        <w:t>dopobrazovanie</w:t>
      </w:r>
      <w:proofErr w:type="spellEnd"/>
      <w:r w:rsidR="000D0A7F" w:rsidRPr="000D0A7F">
        <w:t>_</w:t>
      </w:r>
      <w:proofErr w:type="spellStart"/>
      <w:r w:rsidR="000D0A7F">
        <w:rPr>
          <w:lang w:val="en-US"/>
        </w:rPr>
        <w:t>vagai</w:t>
      </w:r>
      <w:proofErr w:type="spellEnd"/>
      <w:r w:rsidR="000D0A7F" w:rsidRPr="000D0A7F">
        <w:t>@</w:t>
      </w:r>
      <w:r w:rsidR="000D0A7F">
        <w:rPr>
          <w:lang w:val="en-US"/>
        </w:rPr>
        <w:t>mail</w:t>
      </w:r>
      <w:r w:rsidR="000D0A7F" w:rsidRPr="000D0A7F">
        <w:t>.</w:t>
      </w:r>
      <w:proofErr w:type="spellStart"/>
      <w:r w:rsidR="000D0A7F">
        <w:rPr>
          <w:lang w:val="en-US"/>
        </w:rPr>
        <w:t>ru</w:t>
      </w:r>
      <w:proofErr w:type="spellEnd"/>
      <w:r w:rsidR="00EE5FEC">
        <w:t xml:space="preserve"> </w:t>
      </w:r>
    </w:p>
    <w:p w:rsidR="00EE5FEC" w:rsidRDefault="00EE5FEC">
      <w:pPr>
        <w:numPr>
          <w:ilvl w:val="0"/>
          <w:numId w:val="2"/>
        </w:numPr>
        <w:ind w:left="540"/>
        <w:jc w:val="both"/>
      </w:pPr>
      <w:r>
        <w:t xml:space="preserve">в администрацию Вагайского муниципального района по адресу: 626 240, Тюменская область, Вагайский район, с. Вагай, ул. Ленина, д.5,  Управление образования тел.: </w:t>
      </w:r>
      <w:r w:rsidR="00106B55">
        <w:t>2-35-64</w:t>
      </w:r>
      <w:r>
        <w:t xml:space="preserve"> Чусовитина Евгения Игоревна.</w:t>
      </w:r>
    </w:p>
    <w:p w:rsidR="00EE5FEC" w:rsidRDefault="00EE5FEC">
      <w:pPr>
        <w:jc w:val="both"/>
        <w:rPr>
          <w:sz w:val="16"/>
          <w:szCs w:val="16"/>
        </w:rPr>
      </w:pPr>
      <w:r>
        <w:lastRenderedPageBreak/>
        <w:t>Тренер-представитель команды представляет в комиссию именную заявку заверенную врачом и подписанную директором общеобразовательного учреждения, заверенную печатями.</w:t>
      </w:r>
    </w:p>
    <w:p w:rsidR="00EE5FEC" w:rsidRDefault="00EE5FEC">
      <w:pPr>
        <w:ind w:firstLine="540"/>
        <w:jc w:val="both"/>
        <w:rPr>
          <w:sz w:val="16"/>
          <w:szCs w:val="16"/>
        </w:rPr>
      </w:pPr>
    </w:p>
    <w:p w:rsidR="00EE5FEC" w:rsidRDefault="00EE5FEC">
      <w:pPr>
        <w:ind w:firstLine="540"/>
        <w:jc w:val="both"/>
        <w:rPr>
          <w:sz w:val="16"/>
          <w:szCs w:val="16"/>
        </w:rPr>
      </w:pPr>
    </w:p>
    <w:p w:rsidR="00EE5FEC" w:rsidRDefault="00EE5FEC">
      <w:pPr>
        <w:jc w:val="both"/>
      </w:pPr>
      <w:r>
        <w:t>Команды, не подавшие предварительные заявки в указанный срок, питанием не обеспечиваются.</w:t>
      </w:r>
    </w:p>
    <w:p w:rsidR="00EE5FEC" w:rsidRDefault="00EE5FEC">
      <w:pPr>
        <w:pStyle w:val="2"/>
        <w:rPr>
          <w:szCs w:val="24"/>
        </w:rPr>
      </w:pPr>
    </w:p>
    <w:p w:rsidR="00EE5FEC" w:rsidRDefault="00EE5FEC">
      <w:pPr>
        <w:pStyle w:val="2"/>
        <w:rPr>
          <w:szCs w:val="24"/>
        </w:rPr>
      </w:pPr>
      <w:r>
        <w:rPr>
          <w:szCs w:val="24"/>
        </w:rPr>
        <w:t>ПРОГРАММА  ПО ВИДАМ СПОРТА</w:t>
      </w:r>
    </w:p>
    <w:p w:rsidR="00EE5FEC" w:rsidRDefault="00EE5FEC"/>
    <w:p w:rsidR="00EE5FEC" w:rsidRDefault="00EE5FEC">
      <w:pPr>
        <w:jc w:val="both"/>
        <w:rPr>
          <w:b/>
          <w:u w:val="single"/>
        </w:rPr>
      </w:pPr>
      <w:r>
        <w:rPr>
          <w:b/>
          <w:u w:val="single"/>
        </w:rPr>
        <w:t xml:space="preserve"> </w:t>
      </w:r>
    </w:p>
    <w:p w:rsidR="00EE5FEC" w:rsidRDefault="00EE5FEC">
      <w:pPr>
        <w:jc w:val="center"/>
        <w:rPr>
          <w:b/>
          <w:u w:val="single"/>
        </w:rPr>
      </w:pPr>
      <w:r>
        <w:rPr>
          <w:b/>
          <w:u w:val="single"/>
        </w:rPr>
        <w:t>БАСКЕТБОЛ</w:t>
      </w:r>
    </w:p>
    <w:p w:rsidR="00EE5FEC" w:rsidRDefault="00EE5FEC">
      <w:pPr>
        <w:jc w:val="center"/>
        <w:rPr>
          <w:b/>
          <w:u w:val="single"/>
        </w:rPr>
      </w:pPr>
    </w:p>
    <w:p w:rsidR="00EE5FEC" w:rsidRDefault="00EE5FEC">
      <w:pPr>
        <w:ind w:firstLine="720"/>
        <w:jc w:val="both"/>
      </w:pPr>
      <w:r>
        <w:t>При участии 6-ти и менее  команд, соревнования проводятся по круговой системе в один круг. При  участии  7 и более команд  система проведения соревнований будет определена на заседании судейской коллегии.</w:t>
      </w:r>
    </w:p>
    <w:p w:rsidR="00EE5FEC" w:rsidRDefault="00EE5FEC">
      <w:pPr>
        <w:jc w:val="both"/>
      </w:pPr>
      <w:r>
        <w:t xml:space="preserve">Во  всех встречах команды  получают за  выигрыш - 3 очка, ничья – 1 очко; за поражение - 0 очков. Места команд определяются  по наибольшему количеству  очков  набранных командами.  </w:t>
      </w:r>
    </w:p>
    <w:p w:rsidR="00EE5FEC" w:rsidRDefault="00EE5FEC">
      <w:pPr>
        <w:jc w:val="both"/>
      </w:pPr>
      <w:r>
        <w:tab/>
        <w:t xml:space="preserve">При равенстве  очков у  двух и более команд  преимущество получает команда: </w:t>
      </w:r>
    </w:p>
    <w:p w:rsidR="00EE5FEC" w:rsidRDefault="00EE5FEC">
      <w:pPr>
        <w:numPr>
          <w:ilvl w:val="0"/>
          <w:numId w:val="10"/>
        </w:numPr>
        <w:jc w:val="both"/>
      </w:pPr>
      <w:proofErr w:type="gramStart"/>
      <w:r>
        <w:t>выигравшая</w:t>
      </w:r>
      <w:proofErr w:type="gramEnd"/>
      <w:r>
        <w:t xml:space="preserve"> встречу между ними;</w:t>
      </w:r>
    </w:p>
    <w:p w:rsidR="00EE5FEC" w:rsidRDefault="00EE5FEC">
      <w:pPr>
        <w:numPr>
          <w:ilvl w:val="0"/>
          <w:numId w:val="10"/>
        </w:numPr>
        <w:jc w:val="both"/>
      </w:pPr>
      <w:r>
        <w:t>если общее количество заброшенных и пропущенных  мячей одинаково, победитель определяется соотношением заброшенных и пропущенных во всех играх, проведенных в подгруппе каждой командой;</w:t>
      </w:r>
    </w:p>
    <w:p w:rsidR="00EE5FEC" w:rsidRDefault="00EE5FEC">
      <w:pPr>
        <w:ind w:firstLine="720"/>
        <w:jc w:val="both"/>
      </w:pPr>
      <w:r>
        <w:t xml:space="preserve"> При равенстве у трех и более команд преимущество получает команда:</w:t>
      </w:r>
    </w:p>
    <w:p w:rsidR="00EE5FEC" w:rsidRDefault="00EE5FEC">
      <w:pPr>
        <w:numPr>
          <w:ilvl w:val="0"/>
          <w:numId w:val="10"/>
        </w:numPr>
        <w:jc w:val="both"/>
      </w:pPr>
      <w:proofErr w:type="gramStart"/>
      <w:r>
        <w:t>имеющая</w:t>
      </w:r>
      <w:proofErr w:type="gramEnd"/>
      <w:r>
        <w:t xml:space="preserve"> большее количество побед (во внимание принимаются результаты игр только между этими командами);</w:t>
      </w:r>
    </w:p>
    <w:p w:rsidR="00EE5FEC" w:rsidRDefault="00EE5FEC">
      <w:pPr>
        <w:numPr>
          <w:ilvl w:val="0"/>
          <w:numId w:val="10"/>
        </w:numPr>
        <w:jc w:val="both"/>
      </w:pPr>
      <w:proofErr w:type="gramStart"/>
      <w:r>
        <w:t>имеющая</w:t>
      </w:r>
      <w:proofErr w:type="gramEnd"/>
      <w:r>
        <w:t xml:space="preserve"> лучшее соотношение забитых и пропущенных мячей (во внимание принимаются результаты игр только между этими командами);</w:t>
      </w:r>
    </w:p>
    <w:p w:rsidR="00EE5FEC" w:rsidRDefault="00EE5FEC">
      <w:pPr>
        <w:numPr>
          <w:ilvl w:val="0"/>
          <w:numId w:val="10"/>
        </w:numPr>
        <w:jc w:val="both"/>
      </w:pPr>
      <w:proofErr w:type="gramStart"/>
      <w:r>
        <w:t>имеющая</w:t>
      </w:r>
      <w:proofErr w:type="gramEnd"/>
      <w:r>
        <w:t xml:space="preserve"> лучшее  соотношение  забитых и пропущенных мячей по результатам всех игр в подгруппе;</w:t>
      </w:r>
    </w:p>
    <w:p w:rsidR="00EE5FEC" w:rsidRDefault="00EE5FEC">
      <w:pPr>
        <w:numPr>
          <w:ilvl w:val="0"/>
          <w:numId w:val="10"/>
        </w:numPr>
        <w:jc w:val="both"/>
      </w:pPr>
      <w:proofErr w:type="gramStart"/>
      <w:r>
        <w:t>имеющая</w:t>
      </w:r>
      <w:proofErr w:type="gramEnd"/>
      <w:r>
        <w:t xml:space="preserve"> большее количество забитых мячей;</w:t>
      </w:r>
    </w:p>
    <w:p w:rsidR="00EE5FEC" w:rsidRDefault="00EE5FEC">
      <w:pPr>
        <w:numPr>
          <w:ilvl w:val="0"/>
          <w:numId w:val="10"/>
        </w:numPr>
        <w:jc w:val="both"/>
      </w:pPr>
      <w:r>
        <w:t>если равенство сократилось до двух команд, то повторяется первая классификация;</w:t>
      </w:r>
    </w:p>
    <w:p w:rsidR="00EE5FEC" w:rsidRDefault="00EE5FEC">
      <w:pPr>
        <w:ind w:left="283"/>
        <w:jc w:val="both"/>
      </w:pPr>
    </w:p>
    <w:p w:rsidR="00EE5FEC" w:rsidRDefault="00EE5FEC">
      <w:pPr>
        <w:jc w:val="center"/>
        <w:rPr>
          <w:b/>
          <w:u w:val="single"/>
        </w:rPr>
      </w:pPr>
      <w:r>
        <w:rPr>
          <w:b/>
          <w:u w:val="single"/>
        </w:rPr>
        <w:t>ЛЫЖНЫЕ  ГОНКИ</w:t>
      </w:r>
    </w:p>
    <w:p w:rsidR="00EE5FEC" w:rsidRDefault="00EE5FEC">
      <w:pPr>
        <w:jc w:val="center"/>
        <w:rPr>
          <w:b/>
          <w:u w:val="single"/>
        </w:rPr>
      </w:pPr>
    </w:p>
    <w:p w:rsidR="00EE5FEC" w:rsidRDefault="00EE5FEC">
      <w:pPr>
        <w:jc w:val="both"/>
      </w:pPr>
      <w:r>
        <w:t>Лыжная гонка:</w:t>
      </w:r>
      <w:r>
        <w:tab/>
      </w:r>
      <w:r>
        <w:tab/>
        <w:t>(стиль свободный).</w:t>
      </w:r>
    </w:p>
    <w:p w:rsidR="00EE5FEC" w:rsidRDefault="008A5024">
      <w:pPr>
        <w:jc w:val="both"/>
      </w:pPr>
      <w:r>
        <w:t>2004</w:t>
      </w:r>
      <w:r w:rsidR="00E51798">
        <w:t>г.р. и старше</w:t>
      </w:r>
      <w:r w:rsidR="00EE5FEC">
        <w:t xml:space="preserve">    </w:t>
      </w:r>
      <w:r w:rsidR="000D0A7F">
        <w:t xml:space="preserve">  </w:t>
      </w:r>
      <w:r w:rsidR="00EE5FEC">
        <w:tab/>
        <w:t>девушки 2 км.</w:t>
      </w:r>
      <w:r w:rsidR="00EE5FEC">
        <w:tab/>
        <w:t xml:space="preserve">Юноши </w:t>
      </w:r>
      <w:r w:rsidR="00EE5FEC">
        <w:tab/>
        <w:t>3 км.</w:t>
      </w:r>
    </w:p>
    <w:p w:rsidR="00EE5FEC" w:rsidRDefault="008A5024">
      <w:pPr>
        <w:jc w:val="both"/>
      </w:pPr>
      <w:r>
        <w:t>2005</w:t>
      </w:r>
      <w:r w:rsidR="000D0A7F">
        <w:t>г.р. и моложе</w:t>
      </w:r>
      <w:r w:rsidR="00EE5FEC">
        <w:t xml:space="preserve">     </w:t>
      </w:r>
      <w:r w:rsidR="00EE5FEC">
        <w:tab/>
        <w:t>девушки 3 км.</w:t>
      </w:r>
      <w:r w:rsidR="00EE5FEC">
        <w:tab/>
        <w:t>Юноши</w:t>
      </w:r>
      <w:r w:rsidR="00EE5FEC">
        <w:tab/>
        <w:t>5 км.</w:t>
      </w:r>
    </w:p>
    <w:p w:rsidR="00EE5FEC" w:rsidRDefault="00EE5FEC">
      <w:pPr>
        <w:jc w:val="both"/>
      </w:pPr>
      <w:r>
        <w:t xml:space="preserve"> </w:t>
      </w:r>
    </w:p>
    <w:p w:rsidR="00EE5FEC" w:rsidRDefault="00EE5FEC">
      <w:pPr>
        <w:jc w:val="both"/>
      </w:pPr>
      <w:r>
        <w:tab/>
        <w:t>Личное  первенство  определяется  по   наименьшему времени прохождения дистанции участником.</w:t>
      </w:r>
    </w:p>
    <w:p w:rsidR="00EE5FEC" w:rsidRDefault="00EE5FEC">
      <w:pPr>
        <w:ind w:left="283"/>
        <w:jc w:val="both"/>
      </w:pPr>
    </w:p>
    <w:p w:rsidR="00EE5FEC" w:rsidRDefault="00EE5FEC">
      <w:pPr>
        <w:jc w:val="center"/>
        <w:rPr>
          <w:b/>
          <w:u w:val="single"/>
        </w:rPr>
      </w:pPr>
    </w:p>
    <w:p w:rsidR="00EE5FEC" w:rsidRDefault="00EE5FEC">
      <w:pPr>
        <w:jc w:val="center"/>
        <w:rPr>
          <w:b/>
          <w:u w:val="single"/>
        </w:rPr>
      </w:pPr>
      <w:r>
        <w:rPr>
          <w:b/>
          <w:u w:val="single"/>
        </w:rPr>
        <w:t>МИНИ-ФУТБОЛ (ФУТЗАЛ)</w:t>
      </w:r>
    </w:p>
    <w:p w:rsidR="00EE5FEC" w:rsidRDefault="00EE5FEC">
      <w:pPr>
        <w:jc w:val="center"/>
        <w:rPr>
          <w:b/>
          <w:u w:val="single"/>
        </w:rPr>
      </w:pPr>
    </w:p>
    <w:p w:rsidR="00EE5FEC" w:rsidRDefault="00EE5FEC">
      <w:pPr>
        <w:ind w:firstLine="720"/>
        <w:jc w:val="both"/>
      </w:pPr>
      <w:r>
        <w:t xml:space="preserve">Соревнования  проводятся  по правилам  игры в  мини-футбол. </w:t>
      </w:r>
    </w:p>
    <w:p w:rsidR="00EE5FEC" w:rsidRDefault="00EE5FEC">
      <w:pPr>
        <w:jc w:val="both"/>
      </w:pPr>
      <w:r>
        <w:t xml:space="preserve">Система  проведения  соревнований  будет определена на заседании судейской  коллегии. </w:t>
      </w:r>
      <w:r>
        <w:tab/>
      </w:r>
    </w:p>
    <w:p w:rsidR="00EE5FEC" w:rsidRDefault="00EE5FEC">
      <w:pPr>
        <w:ind w:firstLine="720"/>
        <w:jc w:val="both"/>
      </w:pPr>
      <w:r>
        <w:t>Места команд  определяются  по наибольшей сумме набранных очков (победа – 3  очка, ничья – 1  очко,  поражение  - 0 очков). В  случае  равенства очков  у  двух и более команд, место команды  определяется:</w:t>
      </w:r>
    </w:p>
    <w:p w:rsidR="00EE5FEC" w:rsidRDefault="00EE5FEC">
      <w:pPr>
        <w:numPr>
          <w:ilvl w:val="0"/>
          <w:numId w:val="9"/>
        </w:numPr>
        <w:jc w:val="both"/>
      </w:pPr>
      <w:r>
        <w:t xml:space="preserve">по результатам игры  (игр)  между  собой; </w:t>
      </w:r>
    </w:p>
    <w:p w:rsidR="00EE5FEC" w:rsidRDefault="00EE5FEC">
      <w:pPr>
        <w:numPr>
          <w:ilvl w:val="0"/>
          <w:numId w:val="9"/>
        </w:numPr>
        <w:jc w:val="both"/>
      </w:pPr>
      <w:r>
        <w:t xml:space="preserve">по наибольшему количеству  побед; </w:t>
      </w:r>
    </w:p>
    <w:p w:rsidR="00EE5FEC" w:rsidRDefault="00EE5FEC">
      <w:pPr>
        <w:numPr>
          <w:ilvl w:val="0"/>
          <w:numId w:val="9"/>
        </w:numPr>
        <w:jc w:val="both"/>
      </w:pPr>
      <w:r>
        <w:t xml:space="preserve">по лучшей  разнице  забитых и пропущенных мячей (в  этих играх); </w:t>
      </w:r>
    </w:p>
    <w:p w:rsidR="00EE5FEC" w:rsidRDefault="00EE5FEC">
      <w:pPr>
        <w:numPr>
          <w:ilvl w:val="0"/>
          <w:numId w:val="9"/>
        </w:numPr>
        <w:jc w:val="both"/>
      </w:pPr>
      <w:r>
        <w:t xml:space="preserve">по наибольшему количеству забитых мячей  (в  этих играх); </w:t>
      </w:r>
    </w:p>
    <w:p w:rsidR="00EE5FEC" w:rsidRDefault="00EE5FEC">
      <w:pPr>
        <w:numPr>
          <w:ilvl w:val="0"/>
          <w:numId w:val="9"/>
        </w:numPr>
        <w:jc w:val="both"/>
      </w:pPr>
      <w:r>
        <w:t>наибольшему  количеству  забитых мячей;</w:t>
      </w:r>
    </w:p>
    <w:p w:rsidR="00EE5FEC" w:rsidRDefault="00EE5FEC">
      <w:pPr>
        <w:numPr>
          <w:ilvl w:val="0"/>
          <w:numId w:val="9"/>
        </w:numPr>
        <w:jc w:val="both"/>
      </w:pPr>
      <w:r>
        <w:t xml:space="preserve"> по жребию.</w:t>
      </w:r>
    </w:p>
    <w:p w:rsidR="00EE5FEC" w:rsidRDefault="00EE5FEC">
      <w:pPr>
        <w:ind w:firstLine="720"/>
        <w:jc w:val="both"/>
      </w:pPr>
      <w:r>
        <w:t xml:space="preserve">В случае  неявки команды на игру, уход  с  площадки,  за  участие не заявленного, а  также не  внесенного в  протокол игры  игрока, дисквалифицированного футболиста,  удаленного в  </w:t>
      </w:r>
      <w:r>
        <w:lastRenderedPageBreak/>
        <w:t>предыдущей игре игрока, команде засчитывается  поражение 0:3, команде  - сопернице  присуждается победа  3:0.</w:t>
      </w:r>
    </w:p>
    <w:p w:rsidR="00EE5FEC" w:rsidRDefault="00EE5FEC">
      <w:pPr>
        <w:ind w:firstLine="720"/>
        <w:jc w:val="both"/>
      </w:pPr>
      <w:r>
        <w:t>При повторной  неявке  команда  снимается  с  турнира, результаты  аннулируются, если команда  сыграла  менее 50% игр.</w:t>
      </w:r>
    </w:p>
    <w:p w:rsidR="00EE5FEC" w:rsidRDefault="00EE5FEC">
      <w:pPr>
        <w:ind w:firstLine="720"/>
        <w:jc w:val="both"/>
      </w:pPr>
      <w:r>
        <w:t>Игрок,  получивший  две  желтые  карточки,  пропускает очередную игру. Игрок, получивший  красную карточку  «за  фол последней  надежды», пропускает очередную игру. Игрок,  получивший  красную карточку  за  грубую  игру или не дисциплинированное  поведение,  пропускает очередную игру   до решения судейской коллегии.</w:t>
      </w:r>
    </w:p>
    <w:p w:rsidR="00EE5FEC" w:rsidRDefault="00EE5FEC">
      <w:pPr>
        <w:ind w:firstLine="720"/>
        <w:jc w:val="both"/>
      </w:pPr>
    </w:p>
    <w:p w:rsidR="00EE5FEC" w:rsidRDefault="00EE5FEC">
      <w:pPr>
        <w:jc w:val="center"/>
        <w:rPr>
          <w:b/>
          <w:u w:val="single"/>
        </w:rPr>
      </w:pPr>
      <w:r>
        <w:rPr>
          <w:b/>
          <w:u w:val="single"/>
        </w:rPr>
        <w:t>ЛЕГКАЯ  АТЛЕТИКА</w:t>
      </w:r>
    </w:p>
    <w:p w:rsidR="00EE5FEC" w:rsidRDefault="00EE5FEC">
      <w:pPr>
        <w:jc w:val="center"/>
        <w:rPr>
          <w:b/>
          <w:u w:val="single"/>
        </w:rPr>
      </w:pPr>
    </w:p>
    <w:p w:rsidR="00EE5FEC" w:rsidRDefault="00EE5FEC">
      <w:pPr>
        <w:ind w:firstLine="720"/>
        <w:jc w:val="both"/>
        <w:rPr>
          <w:b/>
        </w:rPr>
      </w:pPr>
      <w:proofErr w:type="gramStart"/>
      <w:r>
        <w:rPr>
          <w:b/>
        </w:rPr>
        <w:t>Юноши</w:t>
      </w:r>
      <w:r>
        <w:t xml:space="preserve">  - 100 м, 200 м, 400 м, 800 м, 1 500 м, 3000 м,  прыжки в длину, прыжки в высоту, метание гранаты,  эстафета: 4х100 м;</w:t>
      </w:r>
      <w:proofErr w:type="gramEnd"/>
    </w:p>
    <w:p w:rsidR="00EE5FEC" w:rsidRDefault="00EE5FEC">
      <w:pPr>
        <w:pStyle w:val="21"/>
        <w:ind w:firstLine="720"/>
      </w:pPr>
      <w:proofErr w:type="gramStart"/>
      <w:r>
        <w:rPr>
          <w:rFonts w:ascii="Times New Roman" w:hAnsi="Times New Roman" w:cs="Times New Roman"/>
          <w:b/>
          <w:szCs w:val="24"/>
        </w:rPr>
        <w:t>Девушки</w:t>
      </w:r>
      <w:r>
        <w:rPr>
          <w:rFonts w:ascii="Times New Roman" w:hAnsi="Times New Roman" w:cs="Times New Roman"/>
          <w:szCs w:val="24"/>
        </w:rPr>
        <w:t xml:space="preserve"> - 100 м, 200 м, 400 м, 800 м, 1500 м, прыжки в высоту, прыжки в длину, метание мяча,  эстафета: 4х100 м.  </w:t>
      </w:r>
      <w:proofErr w:type="gramEnd"/>
    </w:p>
    <w:p w:rsidR="00EE5FEC" w:rsidRDefault="00EE5FEC">
      <w:pPr>
        <w:jc w:val="both"/>
      </w:pPr>
      <w:r>
        <w:t>Каждый участник  имеет право выступать в двух видах программы и эстафете. В зачет команде идет 10 лучших результатов: в том числе 7 беговых, 2 технических, и 1 эстафеты  независимо от пола. Подсчет результатов по таблице.</w:t>
      </w:r>
    </w:p>
    <w:p w:rsidR="00EE5FEC" w:rsidRDefault="00EE5FEC">
      <w:pPr>
        <w:jc w:val="both"/>
      </w:pPr>
    </w:p>
    <w:p w:rsidR="00EE5FEC" w:rsidRDefault="00EE5FEC">
      <w:pPr>
        <w:pStyle w:val="21"/>
        <w:jc w:val="right"/>
        <w:rPr>
          <w:rFonts w:ascii="Times New Roman" w:hAnsi="Times New Roman" w:cs="Times New Roman"/>
          <w:b/>
          <w:sz w:val="22"/>
          <w:szCs w:val="24"/>
        </w:rPr>
      </w:pPr>
    </w:p>
    <w:p w:rsidR="00EE5FEC" w:rsidRDefault="00EE5FEC">
      <w:pPr>
        <w:pStyle w:val="21"/>
        <w:jc w:val="center"/>
        <w:rPr>
          <w:rFonts w:ascii="Times New Roman" w:hAnsi="Times New Roman" w:cs="Times New Roman"/>
          <w:b/>
          <w:szCs w:val="24"/>
          <w:u w:val="single"/>
        </w:rPr>
      </w:pPr>
      <w:r>
        <w:rPr>
          <w:rFonts w:ascii="Times New Roman" w:hAnsi="Times New Roman" w:cs="Times New Roman"/>
          <w:b/>
          <w:szCs w:val="24"/>
          <w:u w:val="single"/>
        </w:rPr>
        <w:t>ГИРЕВОЙ СПОРТ</w:t>
      </w:r>
    </w:p>
    <w:p w:rsidR="00EE5FEC" w:rsidRDefault="00EE5FEC">
      <w:pPr>
        <w:pStyle w:val="21"/>
        <w:jc w:val="center"/>
        <w:rPr>
          <w:rFonts w:ascii="Times New Roman" w:hAnsi="Times New Roman" w:cs="Times New Roman"/>
          <w:b/>
          <w:szCs w:val="24"/>
          <w:u w:val="single"/>
        </w:rPr>
      </w:pPr>
    </w:p>
    <w:p w:rsidR="00EE5FEC" w:rsidRDefault="00EE5FEC">
      <w:pPr>
        <w:jc w:val="both"/>
      </w:pPr>
      <w:r>
        <w:tab/>
        <w:t xml:space="preserve"> Состав команды 10 человек плюс тренер.</w:t>
      </w:r>
    </w:p>
    <w:p w:rsidR="00EE5FEC" w:rsidRDefault="00EE5FEC">
      <w:pPr>
        <w:jc w:val="both"/>
      </w:pPr>
      <w:r>
        <w:t>Соревнования п</w:t>
      </w:r>
      <w:r w:rsidR="008A5024">
        <w:t>роводятся среди спортсменов 2003-2005</w:t>
      </w:r>
      <w:r>
        <w:t xml:space="preserve"> годов рождения, по следующим весовым категориям:</w:t>
      </w:r>
    </w:p>
    <w:p w:rsidR="00EE5FEC" w:rsidRDefault="00EE5FEC">
      <w:pPr>
        <w:jc w:val="both"/>
      </w:pPr>
      <w:r>
        <w:t>- юноши: толчок двух гирь (вес 16 кг.) ДЦ — весовые категории 48, 53, 58, 63, 68, 73, 73+ кг.</w:t>
      </w:r>
    </w:p>
    <w:p w:rsidR="00EE5FEC" w:rsidRDefault="00EE5FEC">
      <w:pPr>
        <w:jc w:val="both"/>
      </w:pPr>
      <w:r>
        <w:t>- девушки: рывок гири (вес 12 кг.) — весовые категории 48, 53, 58, 58+ кг.</w:t>
      </w:r>
    </w:p>
    <w:p w:rsidR="00EE5FEC" w:rsidRDefault="00EE5FEC">
      <w:pPr>
        <w:jc w:val="both"/>
      </w:pPr>
      <w:r>
        <w:t>Регламент времени 10 минут.</w:t>
      </w:r>
    </w:p>
    <w:p w:rsidR="00EE5FEC" w:rsidRDefault="00EE5FEC">
      <w:pPr>
        <w:jc w:val="both"/>
        <w:rPr>
          <w:b/>
          <w:sz w:val="22"/>
        </w:rPr>
      </w:pPr>
      <w:r>
        <w:t xml:space="preserve">                  </w:t>
      </w:r>
    </w:p>
    <w:p w:rsidR="00EE5FEC" w:rsidRDefault="00EE5FEC">
      <w:pPr>
        <w:pStyle w:val="21"/>
        <w:jc w:val="right"/>
        <w:rPr>
          <w:rFonts w:ascii="Times New Roman" w:hAnsi="Times New Roman" w:cs="Times New Roman"/>
          <w:b/>
          <w:sz w:val="22"/>
          <w:szCs w:val="24"/>
        </w:rPr>
      </w:pPr>
    </w:p>
    <w:p w:rsidR="00EE5FEC" w:rsidRDefault="00EE5FEC">
      <w:pPr>
        <w:jc w:val="both"/>
        <w:rPr>
          <w:b/>
          <w:u w:val="single"/>
        </w:rPr>
      </w:pPr>
    </w:p>
    <w:p w:rsidR="00EE5FEC" w:rsidRDefault="00EE5FEC">
      <w:pPr>
        <w:jc w:val="center"/>
        <w:rPr>
          <w:b/>
          <w:u w:val="single"/>
        </w:rPr>
      </w:pPr>
      <w:r>
        <w:rPr>
          <w:b/>
          <w:u w:val="single"/>
        </w:rPr>
        <w:t>НАСТОЛЬНЫЙ ТЕННИС</w:t>
      </w:r>
    </w:p>
    <w:p w:rsidR="00EE5FEC" w:rsidRDefault="00EE5FEC">
      <w:pPr>
        <w:jc w:val="center"/>
        <w:rPr>
          <w:b/>
          <w:u w:val="single"/>
        </w:rPr>
      </w:pPr>
    </w:p>
    <w:p w:rsidR="00EE5FEC" w:rsidRDefault="00EE5FEC">
      <w:pPr>
        <w:ind w:firstLine="708"/>
        <w:jc w:val="both"/>
      </w:pPr>
      <w:r>
        <w:t>Командная встреча состоит из 6-ти одиночных встреч.</w:t>
      </w:r>
    </w:p>
    <w:p w:rsidR="00EE5FEC" w:rsidRDefault="00EE5FEC">
      <w:pPr>
        <w:jc w:val="both"/>
      </w:pPr>
      <w:r>
        <w:t>Команда, первая набравшая 4 очка, считается победителем.</w:t>
      </w:r>
    </w:p>
    <w:p w:rsidR="00EE5FEC" w:rsidRDefault="00EE5FEC">
      <w:pPr>
        <w:jc w:val="both"/>
      </w:pPr>
      <w:r>
        <w:tab/>
        <w:t>Порядок командной встречи:</w:t>
      </w:r>
    </w:p>
    <w:p w:rsidR="00EE5FEC" w:rsidRDefault="00EE5FEC">
      <w:pPr>
        <w:jc w:val="both"/>
      </w:pPr>
      <w:r>
        <w:t>1-я мужская ракетка - 1-я мужская ракетка</w:t>
      </w:r>
    </w:p>
    <w:p w:rsidR="00EE5FEC" w:rsidRDefault="00EE5FEC">
      <w:pPr>
        <w:jc w:val="both"/>
      </w:pPr>
      <w:r>
        <w:t>1-я женская ракетка - 1-я женская ракетка</w:t>
      </w:r>
    </w:p>
    <w:p w:rsidR="00EE5FEC" w:rsidRDefault="00EE5FEC">
      <w:pPr>
        <w:jc w:val="both"/>
      </w:pPr>
      <w:r>
        <w:t>2-я мужская ракетка - 2-я мужская ракетка</w:t>
      </w:r>
    </w:p>
    <w:p w:rsidR="00EE5FEC" w:rsidRDefault="00EE5FEC">
      <w:pPr>
        <w:jc w:val="both"/>
      </w:pPr>
      <w:r>
        <w:t xml:space="preserve">2-я женская ракетка - 2-я женская ракетка. </w:t>
      </w:r>
    </w:p>
    <w:p w:rsidR="00EE5FEC" w:rsidRDefault="00EE5FEC">
      <w:pPr>
        <w:jc w:val="both"/>
      </w:pPr>
      <w:r>
        <w:tab/>
        <w:t>При восьми и менее команд, соревнования проводятся по круговой системе. При участии 9 и более команд система проведения будет определена на заседании судейской коллегии.</w:t>
      </w:r>
    </w:p>
    <w:p w:rsidR="00EE5FEC" w:rsidRDefault="00EE5FEC">
      <w:pPr>
        <w:tabs>
          <w:tab w:val="left" w:pos="540"/>
          <w:tab w:val="left" w:pos="720"/>
        </w:tabs>
        <w:jc w:val="both"/>
      </w:pPr>
      <w:r>
        <w:tab/>
        <w:t xml:space="preserve"> </w:t>
      </w:r>
    </w:p>
    <w:p w:rsidR="00EE5FEC" w:rsidRDefault="00EE5FEC">
      <w:pPr>
        <w:tabs>
          <w:tab w:val="left" w:pos="540"/>
          <w:tab w:val="left" w:pos="720"/>
        </w:tabs>
        <w:jc w:val="both"/>
      </w:pPr>
    </w:p>
    <w:p w:rsidR="00EE5FEC" w:rsidRDefault="00EE5FEC">
      <w:pPr>
        <w:jc w:val="center"/>
        <w:rPr>
          <w:b/>
          <w:u w:val="single"/>
        </w:rPr>
      </w:pPr>
      <w:r>
        <w:rPr>
          <w:b/>
          <w:u w:val="single"/>
        </w:rPr>
        <w:t>ШАХМАТЫ</w:t>
      </w:r>
    </w:p>
    <w:p w:rsidR="00EE5FEC" w:rsidRDefault="00EE5FEC">
      <w:pPr>
        <w:jc w:val="center"/>
        <w:rPr>
          <w:b/>
          <w:u w:val="single"/>
        </w:rPr>
      </w:pPr>
    </w:p>
    <w:p w:rsidR="00EE5FEC" w:rsidRDefault="00EE5FEC">
      <w:pPr>
        <w:ind w:firstLine="720"/>
        <w:jc w:val="both"/>
      </w:pPr>
      <w:r>
        <w:t xml:space="preserve">Система проведения турнира: </w:t>
      </w:r>
    </w:p>
    <w:p w:rsidR="00EE5FEC" w:rsidRDefault="00EE5FEC">
      <w:pPr>
        <w:numPr>
          <w:ilvl w:val="0"/>
          <w:numId w:val="10"/>
        </w:numPr>
        <w:jc w:val="both"/>
      </w:pPr>
      <w:r>
        <w:t>турнир проводится в двух группах по круговой системе при 10 командах и меньше;</w:t>
      </w:r>
    </w:p>
    <w:p w:rsidR="00EE5FEC" w:rsidRDefault="00EE5FEC">
      <w:pPr>
        <w:numPr>
          <w:ilvl w:val="0"/>
          <w:numId w:val="10"/>
        </w:numPr>
        <w:jc w:val="both"/>
      </w:pPr>
      <w:r>
        <w:t xml:space="preserve">турнир проводится по швейцарской системе  в 7 туров, если число команд 11 и более; </w:t>
      </w:r>
    </w:p>
    <w:p w:rsidR="00EE5FEC" w:rsidRDefault="00EE5FEC">
      <w:pPr>
        <w:numPr>
          <w:ilvl w:val="0"/>
          <w:numId w:val="10"/>
        </w:numPr>
        <w:jc w:val="both"/>
      </w:pPr>
      <w:r>
        <w:t>игра проходит по международным  правилам;</w:t>
      </w:r>
    </w:p>
    <w:p w:rsidR="00EE5FEC" w:rsidRDefault="00EE5FEC">
      <w:pPr>
        <w:numPr>
          <w:ilvl w:val="0"/>
          <w:numId w:val="10"/>
        </w:numPr>
        <w:jc w:val="both"/>
      </w:pPr>
      <w:r>
        <w:t xml:space="preserve">контроль времени 40 минут на партию каждому участнику. </w:t>
      </w:r>
    </w:p>
    <w:p w:rsidR="00EE5FEC" w:rsidRDefault="00EE5FEC">
      <w:pPr>
        <w:jc w:val="both"/>
      </w:pPr>
      <w:r>
        <w:tab/>
        <w:t>Победитель определяется по наибольшему количеству набранных очков.  В случае равенства очков победитель определяется:</w:t>
      </w:r>
    </w:p>
    <w:p w:rsidR="00EE5FEC" w:rsidRDefault="00EE5FEC">
      <w:pPr>
        <w:numPr>
          <w:ilvl w:val="0"/>
          <w:numId w:val="10"/>
        </w:numPr>
        <w:jc w:val="both"/>
      </w:pPr>
      <w:r>
        <w:t>по количеству выигранных и ничейных матчей;</w:t>
      </w:r>
    </w:p>
    <w:p w:rsidR="00EE5FEC" w:rsidRDefault="00EE5FEC">
      <w:pPr>
        <w:numPr>
          <w:ilvl w:val="0"/>
          <w:numId w:val="10"/>
        </w:numPr>
        <w:jc w:val="both"/>
        <w:rPr>
          <w:b/>
        </w:rPr>
      </w:pPr>
      <w:r>
        <w:t>по встрече между собой.</w:t>
      </w:r>
    </w:p>
    <w:p w:rsidR="00EE5FEC" w:rsidRDefault="00EE5FEC" w:rsidP="000D0A7F">
      <w:pPr>
        <w:ind w:left="283"/>
        <w:jc w:val="both"/>
        <w:rPr>
          <w:b/>
        </w:rPr>
      </w:pPr>
    </w:p>
    <w:p w:rsidR="000D0A7F" w:rsidRDefault="000D0A7F">
      <w:pPr>
        <w:jc w:val="center"/>
        <w:rPr>
          <w:b/>
          <w:u w:val="single"/>
        </w:rPr>
      </w:pPr>
    </w:p>
    <w:p w:rsidR="00EE5FEC" w:rsidRDefault="00EE5FEC">
      <w:pPr>
        <w:jc w:val="center"/>
        <w:rPr>
          <w:b/>
          <w:u w:val="single"/>
        </w:rPr>
      </w:pPr>
      <w:r>
        <w:rPr>
          <w:b/>
          <w:u w:val="single"/>
        </w:rPr>
        <w:lastRenderedPageBreak/>
        <w:t>ВОЛЕЙБОЛ</w:t>
      </w:r>
    </w:p>
    <w:p w:rsidR="00EE5FEC" w:rsidRDefault="00EE5FEC">
      <w:pPr>
        <w:jc w:val="center"/>
        <w:rPr>
          <w:b/>
          <w:u w:val="single"/>
        </w:rPr>
      </w:pPr>
    </w:p>
    <w:p w:rsidR="00EE5FEC" w:rsidRDefault="00EE5FEC">
      <w:pPr>
        <w:ind w:firstLine="720"/>
        <w:jc w:val="both"/>
      </w:pPr>
      <w:r>
        <w:t xml:space="preserve">Система проведения  соревнований   будет определена на заседании судейской коллегии, в зависимости от количества участвующих команд. Предварительные игры проводятся из трех партий, финальные из пяти партий. </w:t>
      </w:r>
    </w:p>
    <w:p w:rsidR="00EE5FEC" w:rsidRDefault="00EE5FEC">
      <w:pPr>
        <w:ind w:firstLine="720"/>
        <w:jc w:val="both"/>
      </w:pPr>
      <w:r>
        <w:t xml:space="preserve">За победу при счёте (3:0) - 3 очка; при счёте (2:1) – 2 очка; поражение - 1 очко; неявка – 0. </w:t>
      </w:r>
    </w:p>
    <w:p w:rsidR="00EE5FEC" w:rsidRDefault="00EE5FEC">
      <w:pPr>
        <w:jc w:val="both"/>
      </w:pPr>
      <w:r>
        <w:t xml:space="preserve">При равенстве очков у двух и более команд места определяются последовательно </w:t>
      </w:r>
      <w:proofErr w:type="gramStart"/>
      <w:r>
        <w:t>по</w:t>
      </w:r>
      <w:proofErr w:type="gramEnd"/>
      <w:r>
        <w:t>:</w:t>
      </w:r>
    </w:p>
    <w:p w:rsidR="00EE5FEC" w:rsidRDefault="00EE5FEC">
      <w:pPr>
        <w:numPr>
          <w:ilvl w:val="0"/>
          <w:numId w:val="6"/>
        </w:numPr>
        <w:ind w:left="142" w:hanging="142"/>
        <w:jc w:val="both"/>
      </w:pPr>
      <w:r>
        <w:t>соотношению партий во всех встречах;</w:t>
      </w:r>
      <w:r>
        <w:tab/>
      </w:r>
    </w:p>
    <w:p w:rsidR="00EE5FEC" w:rsidRDefault="00EE5FEC">
      <w:pPr>
        <w:numPr>
          <w:ilvl w:val="0"/>
          <w:numId w:val="6"/>
        </w:numPr>
        <w:ind w:left="142" w:hanging="142"/>
        <w:jc w:val="both"/>
      </w:pPr>
      <w:r>
        <w:t>соотношению мячей во всех встречах;</w:t>
      </w:r>
    </w:p>
    <w:p w:rsidR="00EE5FEC" w:rsidRDefault="00EE5FEC">
      <w:pPr>
        <w:numPr>
          <w:ilvl w:val="0"/>
          <w:numId w:val="6"/>
        </w:numPr>
        <w:ind w:left="142" w:hanging="142"/>
        <w:jc w:val="both"/>
      </w:pPr>
      <w:r>
        <w:t>количеству побед во встречах между ними;</w:t>
      </w:r>
    </w:p>
    <w:p w:rsidR="00EE5FEC" w:rsidRDefault="00EE5FEC">
      <w:pPr>
        <w:numPr>
          <w:ilvl w:val="0"/>
          <w:numId w:val="10"/>
        </w:numPr>
        <w:jc w:val="both"/>
      </w:pPr>
      <w:r>
        <w:t>соотношению партий во встречах между ними;</w:t>
      </w:r>
    </w:p>
    <w:p w:rsidR="00EE5FEC" w:rsidRDefault="00EE5FEC">
      <w:pPr>
        <w:numPr>
          <w:ilvl w:val="0"/>
          <w:numId w:val="10"/>
        </w:numPr>
        <w:jc w:val="both"/>
        <w:rPr>
          <w:b/>
          <w:sz w:val="22"/>
        </w:rPr>
      </w:pPr>
      <w:r>
        <w:t>соотношению мячей во встречах между ними.</w:t>
      </w:r>
    </w:p>
    <w:p w:rsidR="00EE5FEC" w:rsidRDefault="00EE5FEC">
      <w:pPr>
        <w:pStyle w:val="21"/>
        <w:jc w:val="lef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r>
        <w:rPr>
          <w:rFonts w:ascii="Times New Roman" w:hAnsi="Times New Roman" w:cs="Times New Roman"/>
          <w:b/>
          <w:szCs w:val="24"/>
          <w:u w:val="single"/>
        </w:rPr>
        <w:t xml:space="preserve"> </w:t>
      </w:r>
    </w:p>
    <w:p w:rsidR="00EE5FEC" w:rsidRDefault="00EE5FEC">
      <w:pPr>
        <w:pStyle w:val="21"/>
        <w:jc w:val="right"/>
        <w:rPr>
          <w:rFonts w:ascii="Times New Roman" w:hAnsi="Times New Roman" w:cs="Times New Roman"/>
          <w:b/>
          <w:sz w:val="22"/>
          <w:szCs w:val="24"/>
        </w:rPr>
      </w:pPr>
    </w:p>
    <w:p w:rsidR="00EE5FEC" w:rsidRDefault="00EE5FEC" w:rsidP="002725E4">
      <w:pPr>
        <w:pStyle w:val="21"/>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p>
    <w:p w:rsidR="00E51798" w:rsidRDefault="00E51798">
      <w:pPr>
        <w:pStyle w:val="21"/>
        <w:jc w:val="right"/>
        <w:rPr>
          <w:rFonts w:ascii="Times New Roman" w:hAnsi="Times New Roman" w:cs="Times New Roman"/>
          <w:b/>
          <w:sz w:val="22"/>
          <w:szCs w:val="24"/>
        </w:rPr>
      </w:pPr>
    </w:p>
    <w:p w:rsidR="00E51798" w:rsidRDefault="00E51798">
      <w:pPr>
        <w:pStyle w:val="21"/>
        <w:jc w:val="right"/>
        <w:rPr>
          <w:rFonts w:ascii="Times New Roman" w:hAnsi="Times New Roman" w:cs="Times New Roman"/>
          <w:b/>
          <w:sz w:val="22"/>
          <w:szCs w:val="24"/>
        </w:rPr>
      </w:pPr>
    </w:p>
    <w:p w:rsidR="00E51798" w:rsidRDefault="00E51798">
      <w:pPr>
        <w:pStyle w:val="21"/>
        <w:jc w:val="right"/>
        <w:rPr>
          <w:rFonts w:ascii="Times New Roman" w:hAnsi="Times New Roman" w:cs="Times New Roman"/>
          <w:b/>
          <w:sz w:val="22"/>
          <w:szCs w:val="24"/>
        </w:rPr>
      </w:pPr>
    </w:p>
    <w:p w:rsidR="002725E4" w:rsidRDefault="002725E4">
      <w:pPr>
        <w:pStyle w:val="21"/>
        <w:jc w:val="right"/>
        <w:rPr>
          <w:rFonts w:ascii="Times New Roman" w:hAnsi="Times New Roman" w:cs="Times New Roman"/>
          <w:b/>
          <w:sz w:val="22"/>
          <w:szCs w:val="24"/>
        </w:rPr>
      </w:pPr>
    </w:p>
    <w:p w:rsidR="002725E4" w:rsidRDefault="002725E4">
      <w:pPr>
        <w:pStyle w:val="21"/>
        <w:jc w:val="right"/>
        <w:rPr>
          <w:rFonts w:ascii="Times New Roman" w:hAnsi="Times New Roman" w:cs="Times New Roman"/>
          <w:b/>
          <w:sz w:val="22"/>
          <w:szCs w:val="24"/>
        </w:rPr>
      </w:pPr>
    </w:p>
    <w:p w:rsidR="002725E4" w:rsidRDefault="002725E4">
      <w:pPr>
        <w:pStyle w:val="21"/>
        <w:jc w:val="right"/>
        <w:rPr>
          <w:rFonts w:ascii="Times New Roman" w:hAnsi="Times New Roman" w:cs="Times New Roman"/>
          <w:b/>
          <w:sz w:val="22"/>
          <w:szCs w:val="24"/>
        </w:rPr>
      </w:pPr>
    </w:p>
    <w:p w:rsidR="002725E4" w:rsidRDefault="002725E4">
      <w:pPr>
        <w:pStyle w:val="21"/>
        <w:jc w:val="right"/>
        <w:rPr>
          <w:rFonts w:ascii="Times New Roman" w:hAnsi="Times New Roman" w:cs="Times New Roman"/>
          <w:b/>
          <w:sz w:val="22"/>
          <w:szCs w:val="24"/>
        </w:rPr>
      </w:pPr>
    </w:p>
    <w:p w:rsidR="006D62B3" w:rsidRDefault="006D62B3">
      <w:pPr>
        <w:pStyle w:val="21"/>
        <w:jc w:val="right"/>
        <w:rPr>
          <w:rFonts w:ascii="Times New Roman" w:hAnsi="Times New Roman" w:cs="Times New Roman"/>
          <w:b/>
          <w:sz w:val="22"/>
          <w:szCs w:val="24"/>
        </w:rPr>
      </w:pPr>
    </w:p>
    <w:p w:rsidR="006D62B3" w:rsidRDefault="006D62B3">
      <w:pPr>
        <w:pStyle w:val="21"/>
        <w:jc w:val="right"/>
        <w:rPr>
          <w:rFonts w:ascii="Times New Roman" w:hAnsi="Times New Roman" w:cs="Times New Roman"/>
          <w:b/>
          <w:sz w:val="22"/>
          <w:szCs w:val="24"/>
        </w:rPr>
      </w:pPr>
    </w:p>
    <w:p w:rsidR="006D62B3" w:rsidRDefault="006D62B3">
      <w:pPr>
        <w:pStyle w:val="21"/>
        <w:jc w:val="right"/>
        <w:rPr>
          <w:rFonts w:ascii="Times New Roman" w:hAnsi="Times New Roman" w:cs="Times New Roman"/>
          <w:b/>
          <w:sz w:val="22"/>
          <w:szCs w:val="24"/>
        </w:rPr>
      </w:pPr>
    </w:p>
    <w:p w:rsidR="00EE5FEC" w:rsidRDefault="00EE5FEC">
      <w:pPr>
        <w:pStyle w:val="21"/>
        <w:jc w:val="right"/>
        <w:rPr>
          <w:rFonts w:ascii="Times New Roman" w:hAnsi="Times New Roman" w:cs="Times New Roman"/>
          <w:b/>
          <w:sz w:val="22"/>
          <w:szCs w:val="24"/>
        </w:rPr>
      </w:pPr>
      <w:r>
        <w:rPr>
          <w:rFonts w:ascii="Times New Roman" w:hAnsi="Times New Roman" w:cs="Times New Roman"/>
          <w:b/>
          <w:sz w:val="22"/>
          <w:szCs w:val="24"/>
        </w:rPr>
        <w:lastRenderedPageBreak/>
        <w:t>Приложение № 1</w:t>
      </w:r>
    </w:p>
    <w:p w:rsidR="00EE5FEC" w:rsidRDefault="00EE5FEC">
      <w:pPr>
        <w:pStyle w:val="21"/>
        <w:jc w:val="center"/>
        <w:rPr>
          <w:rFonts w:ascii="Times New Roman" w:hAnsi="Times New Roman" w:cs="Times New Roman"/>
          <w:b/>
          <w:sz w:val="22"/>
          <w:szCs w:val="24"/>
        </w:rPr>
      </w:pPr>
    </w:p>
    <w:p w:rsidR="00EE5FEC" w:rsidRDefault="00EE5FEC">
      <w:pPr>
        <w:pStyle w:val="21"/>
        <w:jc w:val="center"/>
        <w:rPr>
          <w:rFonts w:ascii="Times New Roman" w:hAnsi="Times New Roman" w:cs="Times New Roman"/>
          <w:sz w:val="22"/>
          <w:szCs w:val="24"/>
        </w:rPr>
      </w:pPr>
    </w:p>
    <w:p w:rsidR="00EE5FEC" w:rsidRDefault="00EE5FEC">
      <w:pPr>
        <w:pStyle w:val="21"/>
        <w:jc w:val="center"/>
        <w:rPr>
          <w:rFonts w:ascii="Times New Roman" w:hAnsi="Times New Roman" w:cs="Times New Roman"/>
          <w:sz w:val="22"/>
          <w:szCs w:val="24"/>
        </w:rPr>
      </w:pPr>
    </w:p>
    <w:p w:rsidR="00EE5FEC" w:rsidRDefault="00EE5FEC">
      <w:pPr>
        <w:pStyle w:val="21"/>
        <w:jc w:val="center"/>
        <w:rPr>
          <w:rFonts w:ascii="Times New Roman" w:hAnsi="Times New Roman" w:cs="Times New Roman"/>
          <w:sz w:val="22"/>
          <w:szCs w:val="24"/>
        </w:rPr>
      </w:pPr>
    </w:p>
    <w:p w:rsidR="00EE5FEC" w:rsidRDefault="00EE5FEC">
      <w:pPr>
        <w:pStyle w:val="21"/>
        <w:jc w:val="center"/>
        <w:rPr>
          <w:rFonts w:ascii="Times New Roman" w:hAnsi="Times New Roman" w:cs="Times New Roman"/>
          <w:sz w:val="22"/>
          <w:szCs w:val="24"/>
        </w:rPr>
      </w:pPr>
    </w:p>
    <w:p w:rsidR="00EE5FEC" w:rsidRDefault="00EE5FEC">
      <w:pPr>
        <w:pStyle w:val="21"/>
        <w:jc w:val="center"/>
        <w:rPr>
          <w:sz w:val="22"/>
        </w:rPr>
      </w:pPr>
      <w:r>
        <w:rPr>
          <w:rFonts w:ascii="Times New Roman" w:hAnsi="Times New Roman" w:cs="Times New Roman"/>
          <w:sz w:val="22"/>
          <w:szCs w:val="24"/>
        </w:rPr>
        <w:t>ЗАЯВКА</w:t>
      </w:r>
    </w:p>
    <w:p w:rsidR="00EE5FEC" w:rsidRDefault="00EE5FEC">
      <w:pPr>
        <w:ind w:hanging="720"/>
        <w:jc w:val="center"/>
        <w:rPr>
          <w:sz w:val="22"/>
        </w:rPr>
      </w:pPr>
      <w:r>
        <w:rPr>
          <w:sz w:val="22"/>
        </w:rPr>
        <w:t xml:space="preserve">                   на участие в Спартакиаде учащихся  общеобразовательных  организаций</w:t>
      </w:r>
    </w:p>
    <w:p w:rsidR="00EE5FEC" w:rsidRDefault="00EE5FEC">
      <w:pPr>
        <w:jc w:val="center"/>
        <w:rPr>
          <w:sz w:val="22"/>
        </w:rPr>
      </w:pPr>
      <w:r>
        <w:rPr>
          <w:sz w:val="22"/>
        </w:rPr>
        <w:t xml:space="preserve">          Вагайского муниципального района.</w:t>
      </w:r>
    </w:p>
    <w:p w:rsidR="00EE5FEC" w:rsidRDefault="00EE5FEC">
      <w:pPr>
        <w:jc w:val="center"/>
        <w:rPr>
          <w:sz w:val="22"/>
        </w:rPr>
      </w:pPr>
    </w:p>
    <w:p w:rsidR="00EE5FEC" w:rsidRDefault="002725E4">
      <w:pPr>
        <w:jc w:val="right"/>
        <w:rPr>
          <w:sz w:val="22"/>
        </w:rPr>
      </w:pPr>
      <w:r>
        <w:rPr>
          <w:sz w:val="22"/>
        </w:rPr>
        <w:t>«____»______________20_</w:t>
      </w:r>
      <w:r w:rsidR="00EE5FEC">
        <w:rPr>
          <w:sz w:val="22"/>
        </w:rPr>
        <w:t>__ год</w:t>
      </w:r>
    </w:p>
    <w:p w:rsidR="00EE5FEC" w:rsidRDefault="00EE5FEC">
      <w:pPr>
        <w:rPr>
          <w:sz w:val="22"/>
        </w:rPr>
      </w:pPr>
      <w:r>
        <w:rPr>
          <w:sz w:val="22"/>
        </w:rPr>
        <w:t>От команды__________________________________________________________________________________</w:t>
      </w:r>
    </w:p>
    <w:p w:rsidR="00EE5FEC" w:rsidRDefault="00EE5FEC">
      <w:pPr>
        <w:rPr>
          <w:sz w:val="22"/>
        </w:rPr>
      </w:pPr>
      <w:r>
        <w:rPr>
          <w:sz w:val="22"/>
        </w:rPr>
        <w:t>Вид спорта___________________________________________________________________________________</w:t>
      </w:r>
    </w:p>
    <w:p w:rsidR="00EE5FEC" w:rsidRDefault="00EE5FEC">
      <w:pPr>
        <w:rPr>
          <w:sz w:val="22"/>
        </w:rPr>
      </w:pPr>
    </w:p>
    <w:tbl>
      <w:tblPr>
        <w:tblW w:w="0" w:type="auto"/>
        <w:tblInd w:w="-5" w:type="dxa"/>
        <w:tblLayout w:type="fixed"/>
        <w:tblLook w:val="0000"/>
      </w:tblPr>
      <w:tblGrid>
        <w:gridCol w:w="468"/>
        <w:gridCol w:w="4320"/>
        <w:gridCol w:w="1440"/>
        <w:gridCol w:w="3009"/>
        <w:gridCol w:w="1219"/>
      </w:tblGrid>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jc w:val="center"/>
            </w:pPr>
            <w:r>
              <w:rPr>
                <w:sz w:val="22"/>
              </w:rPr>
              <w:t>№</w:t>
            </w: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jc w:val="center"/>
            </w:pPr>
            <w:r>
              <w:rPr>
                <w:sz w:val="22"/>
              </w:rPr>
              <w:t>Ф.И.О.</w:t>
            </w: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jc w:val="center"/>
            </w:pPr>
            <w:r>
              <w:rPr>
                <w:sz w:val="22"/>
              </w:rPr>
              <w:t>Число, месяц, год рождения</w:t>
            </w: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jc w:val="center"/>
            </w:pPr>
            <w:r>
              <w:rPr>
                <w:sz w:val="22"/>
              </w:rPr>
              <w:t>Место учебы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jc w:val="center"/>
            </w:pPr>
            <w:r>
              <w:rPr>
                <w:sz w:val="22"/>
              </w:rPr>
              <w:t>Виза врача</w:t>
            </w: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r w:rsidR="00EE5FEC">
        <w:tc>
          <w:tcPr>
            <w:tcW w:w="468"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432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440"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3009" w:type="dxa"/>
            <w:tcBorders>
              <w:top w:val="single" w:sz="4" w:space="0" w:color="000000"/>
              <w:left w:val="single" w:sz="4" w:space="0" w:color="000000"/>
              <w:bottom w:val="single" w:sz="4" w:space="0" w:color="000000"/>
            </w:tcBorders>
            <w:shd w:val="clear" w:color="auto" w:fill="auto"/>
          </w:tcPr>
          <w:p w:rsidR="00EE5FEC" w:rsidRDefault="00EE5FEC">
            <w:pPr>
              <w:snapToGrid w:val="0"/>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EE5FEC" w:rsidRDefault="00EE5FEC">
            <w:pPr>
              <w:snapToGrid w:val="0"/>
            </w:pPr>
          </w:p>
        </w:tc>
      </w:tr>
    </w:tbl>
    <w:p w:rsidR="00EE5FEC" w:rsidRDefault="00EE5FEC">
      <w:pPr>
        <w:rPr>
          <w:sz w:val="22"/>
        </w:rPr>
      </w:pPr>
    </w:p>
    <w:p w:rsidR="00EE5FEC" w:rsidRDefault="00EE5FEC">
      <w:pPr>
        <w:rPr>
          <w:sz w:val="22"/>
        </w:rPr>
      </w:pPr>
    </w:p>
    <w:p w:rsidR="00EE5FEC" w:rsidRDefault="00EE5FEC">
      <w:pPr>
        <w:pStyle w:val="21"/>
        <w:jc w:val="left"/>
        <w:rPr>
          <w:rFonts w:ascii="Times New Roman" w:hAnsi="Times New Roman" w:cs="Times New Roman"/>
          <w:sz w:val="22"/>
          <w:szCs w:val="24"/>
        </w:rPr>
      </w:pPr>
    </w:p>
    <w:p w:rsidR="00EE5FEC" w:rsidRDefault="00EE5FEC">
      <w:pPr>
        <w:pStyle w:val="21"/>
        <w:jc w:val="left"/>
        <w:rPr>
          <w:rFonts w:ascii="Times New Roman" w:hAnsi="Times New Roman" w:cs="Times New Roman"/>
          <w:sz w:val="22"/>
          <w:szCs w:val="24"/>
        </w:rPr>
      </w:pPr>
      <w:r>
        <w:rPr>
          <w:rFonts w:ascii="Times New Roman" w:hAnsi="Times New Roman" w:cs="Times New Roman"/>
          <w:sz w:val="22"/>
          <w:szCs w:val="24"/>
        </w:rPr>
        <w:t>Подпись руководителя ___________________________/_____________________/</w:t>
      </w:r>
    </w:p>
    <w:p w:rsidR="00EE5FEC" w:rsidRDefault="00EE5FEC">
      <w:pPr>
        <w:pStyle w:val="21"/>
        <w:jc w:val="left"/>
        <w:rPr>
          <w:rFonts w:ascii="Times New Roman" w:hAnsi="Times New Roman" w:cs="Times New Roman"/>
          <w:sz w:val="22"/>
          <w:szCs w:val="24"/>
        </w:rPr>
      </w:pPr>
    </w:p>
    <w:p w:rsidR="00EE5FEC" w:rsidRDefault="00EE5FEC">
      <w:pPr>
        <w:pStyle w:val="21"/>
        <w:jc w:val="left"/>
        <w:rPr>
          <w:rFonts w:ascii="Times New Roman" w:hAnsi="Times New Roman" w:cs="Times New Roman"/>
          <w:sz w:val="22"/>
          <w:szCs w:val="24"/>
        </w:rPr>
      </w:pPr>
      <w:r>
        <w:rPr>
          <w:rFonts w:ascii="Times New Roman" w:hAnsi="Times New Roman" w:cs="Times New Roman"/>
          <w:sz w:val="22"/>
          <w:szCs w:val="24"/>
        </w:rPr>
        <w:t>Врач /всего допущено/____________________________/____________________/</w:t>
      </w:r>
    </w:p>
    <w:p w:rsidR="00EE5FEC" w:rsidRDefault="00EE5FEC">
      <w:pPr>
        <w:pStyle w:val="21"/>
        <w:jc w:val="left"/>
        <w:rPr>
          <w:rFonts w:ascii="Times New Roman" w:hAnsi="Times New Roman" w:cs="Times New Roman"/>
          <w:sz w:val="22"/>
          <w:szCs w:val="24"/>
        </w:rPr>
      </w:pPr>
    </w:p>
    <w:p w:rsidR="00EE5FEC" w:rsidRDefault="00EE5FEC">
      <w:pPr>
        <w:pStyle w:val="21"/>
        <w:jc w:val="left"/>
        <w:rPr>
          <w:rFonts w:ascii="Times New Roman" w:hAnsi="Times New Roman" w:cs="Times New Roman"/>
          <w:sz w:val="22"/>
          <w:szCs w:val="24"/>
        </w:rPr>
      </w:pPr>
    </w:p>
    <w:p w:rsidR="00EE5FEC" w:rsidRDefault="00EE5FEC">
      <w:pPr>
        <w:pStyle w:val="21"/>
        <w:jc w:val="left"/>
        <w:rPr>
          <w:rFonts w:ascii="Times New Roman" w:hAnsi="Times New Roman" w:cs="Times New Roman"/>
          <w:sz w:val="22"/>
          <w:szCs w:val="24"/>
        </w:rPr>
      </w:pPr>
      <w:r>
        <w:rPr>
          <w:rFonts w:ascii="Times New Roman" w:hAnsi="Times New Roman" w:cs="Times New Roman"/>
          <w:sz w:val="22"/>
          <w:szCs w:val="24"/>
        </w:rPr>
        <w:t>Представитель команды __________________________/____________________/</w:t>
      </w:r>
    </w:p>
    <w:p w:rsidR="00EE5FEC" w:rsidRDefault="00EE5FEC">
      <w:pPr>
        <w:pStyle w:val="21"/>
        <w:rPr>
          <w:rFonts w:ascii="Times New Roman" w:hAnsi="Times New Roman" w:cs="Times New Roman"/>
          <w:sz w:val="22"/>
          <w:szCs w:val="24"/>
        </w:rPr>
      </w:pPr>
    </w:p>
    <w:p w:rsidR="00EE5FEC" w:rsidRDefault="00EE5FEC">
      <w:pPr>
        <w:pStyle w:val="21"/>
        <w:rPr>
          <w:rFonts w:ascii="Times New Roman" w:hAnsi="Times New Roman" w:cs="Times New Roman"/>
          <w:sz w:val="22"/>
          <w:szCs w:val="24"/>
        </w:rPr>
      </w:pPr>
    </w:p>
    <w:p w:rsidR="00EE5FEC" w:rsidRDefault="00EE5FEC">
      <w:pPr>
        <w:ind w:firstLine="540"/>
        <w:jc w:val="both"/>
      </w:pPr>
      <w:r>
        <w:t xml:space="preserve">   </w:t>
      </w:r>
    </w:p>
    <w:p w:rsidR="00EE5FEC" w:rsidRDefault="00EE5FEC"/>
    <w:p w:rsidR="00EE5FEC" w:rsidRDefault="00EE5FEC">
      <w:pPr>
        <w:jc w:val="center"/>
      </w:pPr>
    </w:p>
    <w:p w:rsidR="00EE5FEC" w:rsidRDefault="00EE5FEC">
      <w:pPr>
        <w:jc w:val="center"/>
        <w:rPr>
          <w:i/>
          <w:sz w:val="40"/>
          <w:szCs w:val="40"/>
        </w:rPr>
      </w:pPr>
    </w:p>
    <w:p w:rsidR="00EE5FEC" w:rsidRDefault="00EE5FEC">
      <w:pPr>
        <w:jc w:val="center"/>
        <w:rPr>
          <w:i/>
          <w:sz w:val="40"/>
          <w:szCs w:val="40"/>
        </w:rPr>
      </w:pPr>
    </w:p>
    <w:p w:rsidR="00EE5FEC" w:rsidRDefault="00EE5FEC">
      <w:pPr>
        <w:rPr>
          <w:i/>
          <w:sz w:val="40"/>
          <w:szCs w:val="40"/>
        </w:rPr>
      </w:pPr>
    </w:p>
    <w:sectPr w:rsidR="00EE5FEC" w:rsidSect="009D0282">
      <w:pgSz w:w="11906" w:h="16838"/>
      <w:pgMar w:top="567"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hint="default"/>
      </w:r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85"/>
        </w:tabs>
        <w:ind w:left="1385" w:hanging="360"/>
      </w:pPr>
      <w:rPr>
        <w:rFonts w:hint="default"/>
      </w:rPr>
    </w:lvl>
    <w:lvl w:ilvl="2">
      <w:start w:val="1"/>
      <w:numFmt w:val="decimal"/>
      <w:lvlText w:val="%1.%2.%3"/>
      <w:lvlJc w:val="left"/>
      <w:pPr>
        <w:tabs>
          <w:tab w:val="num" w:pos="2770"/>
        </w:tabs>
        <w:ind w:left="2770" w:hanging="720"/>
      </w:pPr>
      <w:rPr>
        <w:rFonts w:hint="default"/>
      </w:rPr>
    </w:lvl>
    <w:lvl w:ilvl="3">
      <w:start w:val="1"/>
      <w:numFmt w:val="decimal"/>
      <w:lvlText w:val="%1.%2.%3.%4"/>
      <w:lvlJc w:val="left"/>
      <w:pPr>
        <w:tabs>
          <w:tab w:val="num" w:pos="3795"/>
        </w:tabs>
        <w:ind w:left="3795" w:hanging="720"/>
      </w:pPr>
      <w:rPr>
        <w:rFonts w:hint="default"/>
      </w:rPr>
    </w:lvl>
    <w:lvl w:ilvl="4">
      <w:start w:val="1"/>
      <w:numFmt w:val="decimal"/>
      <w:lvlText w:val="%1.%2.%3.%4.%5"/>
      <w:lvlJc w:val="left"/>
      <w:pPr>
        <w:tabs>
          <w:tab w:val="num" w:pos="5180"/>
        </w:tabs>
        <w:ind w:left="5180" w:hanging="1080"/>
      </w:pPr>
      <w:rPr>
        <w:rFonts w:hint="default"/>
      </w:rPr>
    </w:lvl>
    <w:lvl w:ilvl="5">
      <w:start w:val="1"/>
      <w:numFmt w:val="decimal"/>
      <w:lvlText w:val="%1.%2.%3.%4.%5.%6"/>
      <w:lvlJc w:val="left"/>
      <w:pPr>
        <w:tabs>
          <w:tab w:val="num" w:pos="6205"/>
        </w:tabs>
        <w:ind w:left="6205" w:hanging="1080"/>
      </w:pPr>
      <w:rPr>
        <w:rFonts w:hint="default"/>
      </w:rPr>
    </w:lvl>
    <w:lvl w:ilvl="6">
      <w:start w:val="1"/>
      <w:numFmt w:val="decimal"/>
      <w:lvlText w:val="%1.%2.%3.%4.%5.%6.%7"/>
      <w:lvlJc w:val="left"/>
      <w:pPr>
        <w:tabs>
          <w:tab w:val="num" w:pos="7590"/>
        </w:tabs>
        <w:ind w:left="7590" w:hanging="1440"/>
      </w:pPr>
      <w:rPr>
        <w:rFonts w:hint="default"/>
      </w:rPr>
    </w:lvl>
    <w:lvl w:ilvl="7">
      <w:start w:val="1"/>
      <w:numFmt w:val="decimal"/>
      <w:lvlText w:val="%1.%2.%3.%4.%5.%6.%7.%8"/>
      <w:lvlJc w:val="left"/>
      <w:pPr>
        <w:tabs>
          <w:tab w:val="num" w:pos="8615"/>
        </w:tabs>
        <w:ind w:left="8615" w:hanging="1440"/>
      </w:pPr>
      <w:rPr>
        <w:rFonts w:hint="default"/>
      </w:rPr>
    </w:lvl>
    <w:lvl w:ilvl="8">
      <w:start w:val="1"/>
      <w:numFmt w:val="decimal"/>
      <w:lvlText w:val="%1.%2.%3.%4.%5.%6.%7.%8.%9"/>
      <w:lvlJc w:val="left"/>
      <w:pPr>
        <w:tabs>
          <w:tab w:val="num" w:pos="10000"/>
        </w:tabs>
        <w:ind w:left="10000" w:hanging="1800"/>
      </w:pPr>
      <w:rPr>
        <w:rFonts w:hint="default"/>
      </w:rPr>
    </w:lvl>
  </w:abstractNum>
  <w:abstractNum w:abstractNumId="4">
    <w:nsid w:val="00000005"/>
    <w:multiLevelType w:val="singleLevel"/>
    <w:tmpl w:val="00000005"/>
    <w:name w:val="WW8Num7"/>
    <w:lvl w:ilvl="0">
      <w:start w:val="6"/>
      <w:numFmt w:val="decimal"/>
      <w:lvlText w:val="%1."/>
      <w:lvlJc w:val="left"/>
      <w:pPr>
        <w:tabs>
          <w:tab w:val="num" w:pos="0"/>
        </w:tabs>
        <w:ind w:left="720" w:hanging="360"/>
      </w:pPr>
      <w:rPr>
        <w:rFonts w:hint="default"/>
        <w:u w:val="none"/>
      </w:rPr>
    </w:lvl>
  </w:abstractNum>
  <w:abstractNum w:abstractNumId="5">
    <w:nsid w:val="00000006"/>
    <w:multiLevelType w:val="singleLevel"/>
    <w:tmpl w:val="00000006"/>
    <w:name w:val="WW8Num10"/>
    <w:lvl w:ilvl="0">
      <w:start w:val="1"/>
      <w:numFmt w:val="bullet"/>
      <w:lvlText w:val=""/>
      <w:lvlJc w:val="left"/>
      <w:pPr>
        <w:tabs>
          <w:tab w:val="num" w:pos="283"/>
        </w:tabs>
        <w:ind w:left="283" w:hanging="283"/>
      </w:pPr>
      <w:rPr>
        <w:rFonts w:ascii="Wingdings" w:hAnsi="Wingdings" w:cs="Wingdings" w:hint="default"/>
        <w:b w:val="0"/>
        <w:i w:val="0"/>
        <w:sz w:val="24"/>
        <w:u w:val="none"/>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hint="default"/>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9">
    <w:nsid w:val="0000000A"/>
    <w:multiLevelType w:val="singleLevel"/>
    <w:tmpl w:val="0000000A"/>
    <w:lvl w:ilvl="0">
      <w:numFmt w:val="bullet"/>
      <w:lvlText w:val=""/>
      <w:lvlJc w:val="left"/>
      <w:pPr>
        <w:tabs>
          <w:tab w:val="num" w:pos="283"/>
        </w:tabs>
        <w:ind w:left="283" w:hanging="283"/>
      </w:pPr>
      <w:rPr>
        <w:rFonts w:ascii="Wingdings" w:hAnsi="Wingdings" w:cs="Wingdings" w:hint="default"/>
        <w:b w:val="0"/>
        <w:i w:val="0"/>
        <w:sz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F29D1"/>
    <w:rsid w:val="0005084F"/>
    <w:rsid w:val="00075F9C"/>
    <w:rsid w:val="00080F89"/>
    <w:rsid w:val="000D0A7F"/>
    <w:rsid w:val="00106B55"/>
    <w:rsid w:val="00196DF8"/>
    <w:rsid w:val="001A0723"/>
    <w:rsid w:val="002725E4"/>
    <w:rsid w:val="002940F2"/>
    <w:rsid w:val="0038669D"/>
    <w:rsid w:val="00423CFD"/>
    <w:rsid w:val="004268E5"/>
    <w:rsid w:val="004E48E0"/>
    <w:rsid w:val="00572714"/>
    <w:rsid w:val="00577342"/>
    <w:rsid w:val="006D62B3"/>
    <w:rsid w:val="007403B1"/>
    <w:rsid w:val="0075316A"/>
    <w:rsid w:val="007A40A3"/>
    <w:rsid w:val="007F29D1"/>
    <w:rsid w:val="00842C1A"/>
    <w:rsid w:val="008A5024"/>
    <w:rsid w:val="009D0282"/>
    <w:rsid w:val="00A47387"/>
    <w:rsid w:val="00B0000F"/>
    <w:rsid w:val="00B630CE"/>
    <w:rsid w:val="00BE0966"/>
    <w:rsid w:val="00C46B9E"/>
    <w:rsid w:val="00E51798"/>
    <w:rsid w:val="00E7661B"/>
    <w:rsid w:val="00E77B53"/>
    <w:rsid w:val="00ED2EAB"/>
    <w:rsid w:val="00EE5FEC"/>
    <w:rsid w:val="00F92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82"/>
    <w:pPr>
      <w:suppressAutoHyphens/>
    </w:pPr>
    <w:rPr>
      <w:sz w:val="24"/>
      <w:szCs w:val="24"/>
      <w:lang w:eastAsia="zh-CN"/>
    </w:rPr>
  </w:style>
  <w:style w:type="paragraph" w:styleId="1">
    <w:name w:val="heading 1"/>
    <w:basedOn w:val="a"/>
    <w:next w:val="a"/>
    <w:qFormat/>
    <w:rsid w:val="009D0282"/>
    <w:pPr>
      <w:keepNext/>
      <w:tabs>
        <w:tab w:val="num" w:pos="432"/>
      </w:tabs>
      <w:ind w:left="432" w:hanging="432"/>
      <w:jc w:val="both"/>
      <w:outlineLvl w:val="0"/>
    </w:pPr>
    <w:rPr>
      <w:b/>
      <w:szCs w:val="20"/>
    </w:rPr>
  </w:style>
  <w:style w:type="paragraph" w:styleId="2">
    <w:name w:val="heading 2"/>
    <w:basedOn w:val="a"/>
    <w:next w:val="a"/>
    <w:qFormat/>
    <w:rsid w:val="009D0282"/>
    <w:pPr>
      <w:keepNext/>
      <w:tabs>
        <w:tab w:val="num" w:pos="576"/>
      </w:tabs>
      <w:ind w:left="576" w:hanging="576"/>
      <w:jc w:val="center"/>
      <w:outlineLvl w:val="1"/>
    </w:pPr>
    <w:rPr>
      <w:b/>
      <w:szCs w:val="20"/>
    </w:rPr>
  </w:style>
  <w:style w:type="paragraph" w:styleId="5">
    <w:name w:val="heading 5"/>
    <w:basedOn w:val="a"/>
    <w:next w:val="a"/>
    <w:qFormat/>
    <w:rsid w:val="009D0282"/>
    <w:pPr>
      <w:keepNext/>
      <w:tabs>
        <w:tab w:val="num" w:pos="1008"/>
      </w:tabs>
      <w:ind w:left="1008" w:hanging="1008"/>
      <w:jc w:val="both"/>
      <w:outlineLvl w:val="4"/>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D0282"/>
  </w:style>
  <w:style w:type="character" w:customStyle="1" w:styleId="WW8Num2z0">
    <w:name w:val="WW8Num2z0"/>
    <w:rsid w:val="009D0282"/>
    <w:rPr>
      <w:rFonts w:ascii="Symbol" w:hAnsi="Symbol" w:cs="Symbol" w:hint="default"/>
    </w:rPr>
  </w:style>
  <w:style w:type="character" w:customStyle="1" w:styleId="WW8Num2z1">
    <w:name w:val="WW8Num2z1"/>
    <w:rsid w:val="009D0282"/>
    <w:rPr>
      <w:rFonts w:ascii="Courier New" w:hAnsi="Courier New" w:cs="Courier New" w:hint="default"/>
    </w:rPr>
  </w:style>
  <w:style w:type="character" w:customStyle="1" w:styleId="WW8Num2z2">
    <w:name w:val="WW8Num2z2"/>
    <w:rsid w:val="009D0282"/>
    <w:rPr>
      <w:rFonts w:ascii="Wingdings" w:hAnsi="Wingdings" w:cs="Wingdings" w:hint="default"/>
    </w:rPr>
  </w:style>
  <w:style w:type="character" w:customStyle="1" w:styleId="WW8Num3z0">
    <w:name w:val="WW8Num3z0"/>
    <w:rsid w:val="009D0282"/>
    <w:rPr>
      <w:rFonts w:hint="default"/>
    </w:rPr>
  </w:style>
  <w:style w:type="character" w:customStyle="1" w:styleId="WW8Num4z0">
    <w:name w:val="WW8Num4z0"/>
    <w:rsid w:val="009D0282"/>
    <w:rPr>
      <w:rFonts w:hint="default"/>
    </w:rPr>
  </w:style>
  <w:style w:type="character" w:customStyle="1" w:styleId="WW8Num5z0">
    <w:name w:val="WW8Num5z0"/>
    <w:rsid w:val="009D0282"/>
    <w:rPr>
      <w:rFonts w:hint="default"/>
    </w:rPr>
  </w:style>
  <w:style w:type="character" w:customStyle="1" w:styleId="WW8Num5z2">
    <w:name w:val="WW8Num5z2"/>
    <w:rsid w:val="009D0282"/>
    <w:rPr>
      <w:rFonts w:hint="default"/>
      <w:b/>
    </w:rPr>
  </w:style>
  <w:style w:type="character" w:customStyle="1" w:styleId="WW8Num6z0">
    <w:name w:val="WW8Num6z0"/>
    <w:rsid w:val="009D0282"/>
    <w:rPr>
      <w:rFonts w:ascii="Symbol" w:hAnsi="Symbol" w:cs="Symbol" w:hint="default"/>
    </w:rPr>
  </w:style>
  <w:style w:type="character" w:customStyle="1" w:styleId="WW8Num6z1">
    <w:name w:val="WW8Num6z1"/>
    <w:rsid w:val="009D0282"/>
    <w:rPr>
      <w:rFonts w:ascii="Courier New" w:hAnsi="Courier New" w:cs="Courier New" w:hint="default"/>
    </w:rPr>
  </w:style>
  <w:style w:type="character" w:customStyle="1" w:styleId="WW8Num6z2">
    <w:name w:val="WW8Num6z2"/>
    <w:rsid w:val="009D0282"/>
    <w:rPr>
      <w:rFonts w:ascii="Wingdings" w:hAnsi="Wingdings" w:cs="Wingdings" w:hint="default"/>
    </w:rPr>
  </w:style>
  <w:style w:type="character" w:customStyle="1" w:styleId="WW8Num7z0">
    <w:name w:val="WW8Num7z0"/>
    <w:rsid w:val="009D0282"/>
    <w:rPr>
      <w:rFonts w:hint="default"/>
      <w:u w:val="none"/>
    </w:rPr>
  </w:style>
  <w:style w:type="character" w:customStyle="1" w:styleId="WW8Num7z1">
    <w:name w:val="WW8Num7z1"/>
    <w:rsid w:val="009D0282"/>
  </w:style>
  <w:style w:type="character" w:customStyle="1" w:styleId="WW8Num7z2">
    <w:name w:val="WW8Num7z2"/>
    <w:rsid w:val="009D0282"/>
  </w:style>
  <w:style w:type="character" w:customStyle="1" w:styleId="WW8Num7z3">
    <w:name w:val="WW8Num7z3"/>
    <w:rsid w:val="009D0282"/>
  </w:style>
  <w:style w:type="character" w:customStyle="1" w:styleId="WW8Num7z4">
    <w:name w:val="WW8Num7z4"/>
    <w:rsid w:val="009D0282"/>
  </w:style>
  <w:style w:type="character" w:customStyle="1" w:styleId="WW8Num7z5">
    <w:name w:val="WW8Num7z5"/>
    <w:rsid w:val="009D0282"/>
  </w:style>
  <w:style w:type="character" w:customStyle="1" w:styleId="WW8Num7z6">
    <w:name w:val="WW8Num7z6"/>
    <w:rsid w:val="009D0282"/>
  </w:style>
  <w:style w:type="character" w:customStyle="1" w:styleId="WW8Num7z7">
    <w:name w:val="WW8Num7z7"/>
    <w:rsid w:val="009D0282"/>
  </w:style>
  <w:style w:type="character" w:customStyle="1" w:styleId="WW8Num7z8">
    <w:name w:val="WW8Num7z8"/>
    <w:rsid w:val="009D0282"/>
  </w:style>
  <w:style w:type="character" w:customStyle="1" w:styleId="WW8Num8z0">
    <w:name w:val="WW8Num8z0"/>
    <w:rsid w:val="009D0282"/>
    <w:rPr>
      <w:rFonts w:hint="default"/>
    </w:rPr>
  </w:style>
  <w:style w:type="character" w:customStyle="1" w:styleId="WW8Num9z0">
    <w:name w:val="WW8Num9z0"/>
    <w:rsid w:val="009D0282"/>
  </w:style>
  <w:style w:type="character" w:customStyle="1" w:styleId="WW8Num9z1">
    <w:name w:val="WW8Num9z1"/>
    <w:rsid w:val="009D0282"/>
  </w:style>
  <w:style w:type="character" w:customStyle="1" w:styleId="WW8Num9z2">
    <w:name w:val="WW8Num9z2"/>
    <w:rsid w:val="009D0282"/>
  </w:style>
  <w:style w:type="character" w:customStyle="1" w:styleId="WW8Num9z3">
    <w:name w:val="WW8Num9z3"/>
    <w:rsid w:val="009D0282"/>
  </w:style>
  <w:style w:type="character" w:customStyle="1" w:styleId="WW8Num9z4">
    <w:name w:val="WW8Num9z4"/>
    <w:rsid w:val="009D0282"/>
  </w:style>
  <w:style w:type="character" w:customStyle="1" w:styleId="WW8Num9z5">
    <w:name w:val="WW8Num9z5"/>
    <w:rsid w:val="009D0282"/>
  </w:style>
  <w:style w:type="character" w:customStyle="1" w:styleId="WW8Num9z6">
    <w:name w:val="WW8Num9z6"/>
    <w:rsid w:val="009D0282"/>
  </w:style>
  <w:style w:type="character" w:customStyle="1" w:styleId="WW8Num9z7">
    <w:name w:val="WW8Num9z7"/>
    <w:rsid w:val="009D0282"/>
  </w:style>
  <w:style w:type="character" w:customStyle="1" w:styleId="WW8Num9z8">
    <w:name w:val="WW8Num9z8"/>
    <w:rsid w:val="009D0282"/>
  </w:style>
  <w:style w:type="character" w:customStyle="1" w:styleId="WW8Num10z0">
    <w:name w:val="WW8Num10z0"/>
    <w:rsid w:val="009D0282"/>
    <w:rPr>
      <w:rFonts w:ascii="Wingdings" w:hAnsi="Wingdings" w:cs="Wingdings" w:hint="default"/>
      <w:b w:val="0"/>
      <w:i w:val="0"/>
      <w:sz w:val="24"/>
      <w:u w:val="none"/>
    </w:rPr>
  </w:style>
  <w:style w:type="character" w:customStyle="1" w:styleId="WW8Num11z0">
    <w:name w:val="WW8Num11z0"/>
    <w:rsid w:val="009D0282"/>
    <w:rPr>
      <w:rFonts w:hint="default"/>
    </w:rPr>
  </w:style>
  <w:style w:type="character" w:customStyle="1" w:styleId="WW8Num12z0">
    <w:name w:val="WW8Num12z0"/>
    <w:rsid w:val="009D0282"/>
    <w:rPr>
      <w:rFonts w:hint="default"/>
    </w:rPr>
  </w:style>
  <w:style w:type="character" w:customStyle="1" w:styleId="WW8Num12z2">
    <w:name w:val="WW8Num12z2"/>
    <w:rsid w:val="009D0282"/>
  </w:style>
  <w:style w:type="character" w:customStyle="1" w:styleId="WW8Num12z3">
    <w:name w:val="WW8Num12z3"/>
    <w:rsid w:val="009D0282"/>
  </w:style>
  <w:style w:type="character" w:customStyle="1" w:styleId="WW8Num12z4">
    <w:name w:val="WW8Num12z4"/>
    <w:rsid w:val="009D0282"/>
  </w:style>
  <w:style w:type="character" w:customStyle="1" w:styleId="WW8Num12z5">
    <w:name w:val="WW8Num12z5"/>
    <w:rsid w:val="009D0282"/>
  </w:style>
  <w:style w:type="character" w:customStyle="1" w:styleId="WW8Num12z6">
    <w:name w:val="WW8Num12z6"/>
    <w:rsid w:val="009D0282"/>
  </w:style>
  <w:style w:type="character" w:customStyle="1" w:styleId="WW8Num12z7">
    <w:name w:val="WW8Num12z7"/>
    <w:rsid w:val="009D0282"/>
  </w:style>
  <w:style w:type="character" w:customStyle="1" w:styleId="WW8Num12z8">
    <w:name w:val="WW8Num12z8"/>
    <w:rsid w:val="009D0282"/>
  </w:style>
  <w:style w:type="character" w:customStyle="1" w:styleId="WW8Num13z0">
    <w:name w:val="WW8Num13z0"/>
    <w:rsid w:val="009D0282"/>
  </w:style>
  <w:style w:type="character" w:customStyle="1" w:styleId="WW8Num13z1">
    <w:name w:val="WW8Num13z1"/>
    <w:rsid w:val="009D0282"/>
  </w:style>
  <w:style w:type="character" w:customStyle="1" w:styleId="WW8Num13z2">
    <w:name w:val="WW8Num13z2"/>
    <w:rsid w:val="009D0282"/>
  </w:style>
  <w:style w:type="character" w:customStyle="1" w:styleId="WW8Num13z3">
    <w:name w:val="WW8Num13z3"/>
    <w:rsid w:val="009D0282"/>
  </w:style>
  <w:style w:type="character" w:customStyle="1" w:styleId="WW8Num13z4">
    <w:name w:val="WW8Num13z4"/>
    <w:rsid w:val="009D0282"/>
  </w:style>
  <w:style w:type="character" w:customStyle="1" w:styleId="WW8Num13z5">
    <w:name w:val="WW8Num13z5"/>
    <w:rsid w:val="009D0282"/>
  </w:style>
  <w:style w:type="character" w:customStyle="1" w:styleId="WW8Num13z6">
    <w:name w:val="WW8Num13z6"/>
    <w:rsid w:val="009D0282"/>
  </w:style>
  <w:style w:type="character" w:customStyle="1" w:styleId="WW8Num13z7">
    <w:name w:val="WW8Num13z7"/>
    <w:rsid w:val="009D0282"/>
  </w:style>
  <w:style w:type="character" w:customStyle="1" w:styleId="WW8Num13z8">
    <w:name w:val="WW8Num13z8"/>
    <w:rsid w:val="009D0282"/>
  </w:style>
  <w:style w:type="character" w:customStyle="1" w:styleId="WW8Num14z0">
    <w:name w:val="WW8Num14z0"/>
    <w:rsid w:val="009D0282"/>
    <w:rPr>
      <w:rFonts w:ascii="Times New Roman" w:hAnsi="Times New Roman" w:cs="Times New Roman" w:hint="default"/>
    </w:rPr>
  </w:style>
  <w:style w:type="character" w:customStyle="1" w:styleId="WW8Num15z0">
    <w:name w:val="WW8Num15z0"/>
    <w:rsid w:val="009D0282"/>
    <w:rPr>
      <w:rFonts w:hint="default"/>
    </w:rPr>
  </w:style>
  <w:style w:type="character" w:customStyle="1" w:styleId="WW8NumSt6z0">
    <w:name w:val="WW8NumSt6z0"/>
    <w:rsid w:val="009D0282"/>
    <w:rPr>
      <w:rFonts w:ascii="Wingdings" w:hAnsi="Wingdings" w:cs="Wingdings" w:hint="default"/>
      <w:b w:val="0"/>
      <w:i w:val="0"/>
      <w:sz w:val="24"/>
      <w:u w:val="none"/>
    </w:rPr>
  </w:style>
  <w:style w:type="character" w:customStyle="1" w:styleId="10">
    <w:name w:val="Основной шрифт абзаца1"/>
    <w:rsid w:val="009D0282"/>
  </w:style>
  <w:style w:type="paragraph" w:customStyle="1" w:styleId="a3">
    <w:name w:val="Заголовок"/>
    <w:basedOn w:val="a"/>
    <w:next w:val="a4"/>
    <w:rsid w:val="009D0282"/>
    <w:pPr>
      <w:keepNext/>
      <w:spacing w:before="240" w:after="120"/>
    </w:pPr>
    <w:rPr>
      <w:rFonts w:ascii="Liberation Sans" w:eastAsia="Microsoft YaHei" w:hAnsi="Liberation Sans" w:cs="Mangal"/>
      <w:sz w:val="28"/>
      <w:szCs w:val="28"/>
    </w:rPr>
  </w:style>
  <w:style w:type="paragraph" w:styleId="a4">
    <w:name w:val="Body Text"/>
    <w:basedOn w:val="a"/>
    <w:rsid w:val="009D0282"/>
    <w:pPr>
      <w:spacing w:after="140" w:line="288" w:lineRule="auto"/>
    </w:pPr>
  </w:style>
  <w:style w:type="paragraph" w:styleId="a5">
    <w:name w:val="List"/>
    <w:basedOn w:val="a4"/>
    <w:rsid w:val="009D0282"/>
    <w:rPr>
      <w:rFonts w:cs="Mangal"/>
    </w:rPr>
  </w:style>
  <w:style w:type="paragraph" w:styleId="a6">
    <w:name w:val="caption"/>
    <w:basedOn w:val="a"/>
    <w:qFormat/>
    <w:rsid w:val="009D0282"/>
    <w:pPr>
      <w:suppressLineNumbers/>
      <w:spacing w:before="120" w:after="120"/>
    </w:pPr>
    <w:rPr>
      <w:rFonts w:cs="Mangal"/>
      <w:i/>
      <w:iCs/>
    </w:rPr>
  </w:style>
  <w:style w:type="paragraph" w:customStyle="1" w:styleId="11">
    <w:name w:val="Указатель1"/>
    <w:basedOn w:val="a"/>
    <w:rsid w:val="009D0282"/>
    <w:pPr>
      <w:suppressLineNumbers/>
    </w:pPr>
    <w:rPr>
      <w:rFonts w:cs="Mangal"/>
    </w:rPr>
  </w:style>
  <w:style w:type="paragraph" w:styleId="a7">
    <w:name w:val="Body Text Indent"/>
    <w:basedOn w:val="a"/>
    <w:rsid w:val="009D0282"/>
    <w:pPr>
      <w:ind w:left="142"/>
      <w:jc w:val="both"/>
    </w:pPr>
    <w:rPr>
      <w:szCs w:val="20"/>
    </w:rPr>
  </w:style>
  <w:style w:type="paragraph" w:customStyle="1" w:styleId="21">
    <w:name w:val="Основной текст с отступом 21"/>
    <w:basedOn w:val="a"/>
    <w:rsid w:val="009D0282"/>
    <w:pPr>
      <w:ind w:firstLine="709"/>
      <w:jc w:val="both"/>
    </w:pPr>
    <w:rPr>
      <w:rFonts w:ascii="Arial" w:hAnsi="Arial" w:cs="Arial"/>
      <w:szCs w:val="20"/>
    </w:rPr>
  </w:style>
  <w:style w:type="paragraph" w:customStyle="1" w:styleId="a8">
    <w:name w:val="Содержимое таблицы"/>
    <w:basedOn w:val="a"/>
    <w:rsid w:val="009D0282"/>
    <w:pPr>
      <w:suppressLineNumbers/>
    </w:pPr>
  </w:style>
  <w:style w:type="paragraph" w:customStyle="1" w:styleId="a9">
    <w:name w:val="Заголовок таблицы"/>
    <w:basedOn w:val="a8"/>
    <w:rsid w:val="009D0282"/>
    <w:pPr>
      <w:jc w:val="center"/>
    </w:pPr>
    <w:rPr>
      <w:b/>
      <w:bCs/>
    </w:rPr>
  </w:style>
  <w:style w:type="paragraph" w:styleId="aa">
    <w:name w:val="Balloon Text"/>
    <w:basedOn w:val="a"/>
    <w:link w:val="ab"/>
    <w:uiPriority w:val="99"/>
    <w:semiHidden/>
    <w:unhideWhenUsed/>
    <w:rsid w:val="00B630CE"/>
    <w:rPr>
      <w:rFonts w:ascii="Tahoma" w:hAnsi="Tahoma" w:cs="Tahoma"/>
      <w:sz w:val="16"/>
      <w:szCs w:val="16"/>
    </w:rPr>
  </w:style>
  <w:style w:type="character" w:customStyle="1" w:styleId="ab">
    <w:name w:val="Текст выноски Знак"/>
    <w:basedOn w:val="a0"/>
    <w:link w:val="aa"/>
    <w:uiPriority w:val="99"/>
    <w:semiHidden/>
    <w:rsid w:val="00B630C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Рябинин Андрей Анатольевич</dc:creator>
  <cp:lastModifiedBy>User</cp:lastModifiedBy>
  <cp:revision>10</cp:revision>
  <cp:lastPrinted>2019-09-18T03:57:00Z</cp:lastPrinted>
  <dcterms:created xsi:type="dcterms:W3CDTF">2019-02-28T03:34:00Z</dcterms:created>
  <dcterms:modified xsi:type="dcterms:W3CDTF">2019-10-09T03:29:00Z</dcterms:modified>
</cp:coreProperties>
</file>