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79" w:rsidRDefault="001A5F79" w:rsidP="00495C04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9251950" cy="6715946"/>
            <wp:effectExtent l="19050" t="0" r="6350" b="0"/>
            <wp:docPr id="1" name="Рисунок 1" descr="C:\Documents and Settings\User\Local Settings\Temporary Internet Files\Content.Word\сканирование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1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4DF" w:rsidRPr="00495C04" w:rsidRDefault="001034DF" w:rsidP="00495C04">
      <w:pPr>
        <w:pStyle w:val="a8"/>
        <w:numPr>
          <w:ilvl w:val="0"/>
          <w:numId w:val="3"/>
        </w:numPr>
        <w:spacing w:after="0"/>
        <w:jc w:val="center"/>
        <w:rPr>
          <w:rFonts w:ascii="Times New Roman" w:eastAsiaTheme="minorEastAsia" w:hAnsi="Times New Roman"/>
          <w:sz w:val="20"/>
          <w:szCs w:val="20"/>
        </w:rPr>
      </w:pPr>
      <w:r w:rsidRPr="00495C04">
        <w:rPr>
          <w:rFonts w:ascii="Times New Roman" w:eastAsia="Times New Roman" w:hAnsi="Times New Roman"/>
          <w:b/>
          <w:sz w:val="20"/>
          <w:szCs w:val="20"/>
        </w:rPr>
        <w:lastRenderedPageBreak/>
        <w:t>Планируемые результаты освоения данной программы.</w:t>
      </w:r>
    </w:p>
    <w:p w:rsidR="001034DF" w:rsidRPr="00495C04" w:rsidRDefault="001034DF" w:rsidP="00495C04">
      <w:pPr>
        <w:pStyle w:val="a8"/>
        <w:spacing w:after="0"/>
        <w:rPr>
          <w:rFonts w:ascii="Times New Roman" w:eastAsia="Times New Roman" w:hAnsi="Times New Roman"/>
          <w:b/>
          <w:sz w:val="20"/>
          <w:szCs w:val="20"/>
        </w:rPr>
      </w:pPr>
    </w:p>
    <w:p w:rsidR="001034DF" w:rsidRPr="00495C04" w:rsidRDefault="001034DF" w:rsidP="00495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5C04">
        <w:rPr>
          <w:rFonts w:ascii="Times New Roman" w:eastAsia="Times New Roman" w:hAnsi="Times New Roman" w:cs="Times New Roman"/>
          <w:b/>
          <w:sz w:val="20"/>
          <w:szCs w:val="20"/>
        </w:rPr>
        <w:t>Личностные:</w:t>
      </w:r>
    </w:p>
    <w:p w:rsidR="001034DF" w:rsidRPr="00495C04" w:rsidRDefault="001034DF" w:rsidP="00495C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5C04">
        <w:rPr>
          <w:rFonts w:ascii="Times New Roman" w:eastAsia="Times New Roman" w:hAnsi="Times New Roman" w:cs="Times New Roman"/>
          <w:sz w:val="20"/>
          <w:szCs w:val="20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1034DF" w:rsidRPr="00495C04" w:rsidRDefault="001034DF" w:rsidP="00495C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ответственное отношение к учению, готовность и способность </w:t>
      </w:r>
      <w:proofErr w:type="gramStart"/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обучающихся</w:t>
      </w:r>
      <w:proofErr w:type="gramEnd"/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к саморазвитию и самообразованию на основе мотивации к обучению и познанию;  </w:t>
      </w:r>
    </w:p>
    <w:p w:rsidR="001034DF" w:rsidRPr="00495C04" w:rsidRDefault="001034DF" w:rsidP="00495C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1034DF" w:rsidRPr="00495C04" w:rsidRDefault="001034DF" w:rsidP="00495C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умение контролировать процесс и результат учебной и математической деятельности;</w:t>
      </w:r>
    </w:p>
    <w:p w:rsidR="001034DF" w:rsidRPr="00495C04" w:rsidRDefault="001034DF" w:rsidP="00495C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критичность мышления, инициатива, находчивость, активность при решении математических задач.</w:t>
      </w:r>
    </w:p>
    <w:p w:rsidR="001034DF" w:rsidRPr="00495C04" w:rsidRDefault="001034DF" w:rsidP="00495C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5C04">
        <w:rPr>
          <w:rFonts w:ascii="Times New Roman" w:eastAsia="Times New Roman" w:hAnsi="Times New Roman" w:cs="Times New Roman"/>
          <w:sz w:val="20"/>
          <w:szCs w:val="20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1034DF" w:rsidRPr="00495C04" w:rsidRDefault="001034DF" w:rsidP="00495C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ответственное отношение к учению, готовность и способность </w:t>
      </w:r>
      <w:proofErr w:type="gramStart"/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обучающихся</w:t>
      </w:r>
      <w:proofErr w:type="gramEnd"/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к саморазвитию и самообразованию на основе мотивации к обучению и познанию;  </w:t>
      </w:r>
    </w:p>
    <w:p w:rsidR="001034DF" w:rsidRPr="00495C04" w:rsidRDefault="001034DF" w:rsidP="00495C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1034DF" w:rsidRPr="00495C04" w:rsidRDefault="001034DF" w:rsidP="00495C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умение контролировать процесс и результат учебной и математической деятельности;</w:t>
      </w:r>
    </w:p>
    <w:p w:rsidR="001034DF" w:rsidRPr="00495C04" w:rsidRDefault="001034DF" w:rsidP="00495C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критичность мышления, инициатива, находчивость, активность при решении математических задач.</w:t>
      </w:r>
    </w:p>
    <w:p w:rsidR="001034DF" w:rsidRPr="00495C04" w:rsidRDefault="001034DF" w:rsidP="00495C04">
      <w:pPr>
        <w:spacing w:after="0" w:line="360" w:lineRule="auto"/>
        <w:ind w:left="1068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034DF" w:rsidRPr="00495C04" w:rsidRDefault="00495C04" w:rsidP="00495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proofErr w:type="spellStart"/>
      <w:r w:rsidR="001034DF" w:rsidRPr="00495C04">
        <w:rPr>
          <w:rFonts w:ascii="Times New Roman" w:eastAsia="Times New Roman" w:hAnsi="Times New Roman" w:cs="Times New Roman"/>
          <w:b/>
          <w:sz w:val="20"/>
          <w:szCs w:val="20"/>
        </w:rPr>
        <w:t>Метапредметные</w:t>
      </w:r>
      <w:proofErr w:type="spellEnd"/>
      <w:r w:rsidR="001034DF" w:rsidRPr="00495C04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1034DF" w:rsidRPr="00495C04" w:rsidRDefault="001034DF" w:rsidP="00495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034DF" w:rsidRPr="00495C04" w:rsidRDefault="001034DF" w:rsidP="00495C0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/>
          <w:sz w:val="20"/>
          <w:szCs w:val="20"/>
          <w:lang w:eastAsia="zh-CN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1034DF" w:rsidRPr="00495C04" w:rsidRDefault="001034DF" w:rsidP="00495C04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HiddenHorzOCR" w:hAnsi="Times New Roman" w:cs="Times New Roman"/>
          <w:sz w:val="20"/>
          <w:szCs w:val="20"/>
          <w:lang w:eastAsia="zh-CN"/>
        </w:rPr>
        <w:t xml:space="preserve">умение соотносить свои действия с планируемыми </w:t>
      </w:r>
      <w:proofErr w:type="spellStart"/>
      <w:r w:rsidRPr="00495C04">
        <w:rPr>
          <w:rFonts w:ascii="Times New Roman" w:eastAsia="HiddenHorzOCR" w:hAnsi="Times New Roman" w:cs="Times New Roman"/>
          <w:sz w:val="20"/>
          <w:szCs w:val="20"/>
          <w:lang w:eastAsia="zh-CN"/>
        </w:rPr>
        <w:t>результатами</w:t>
      </w:r>
      <w:proofErr w:type="gramStart"/>
      <w:r w:rsidRPr="00495C04">
        <w:rPr>
          <w:rFonts w:ascii="Times New Roman" w:eastAsia="HiddenHorzOCR" w:hAnsi="Times New Roman" w:cs="Times New Roman"/>
          <w:sz w:val="20"/>
          <w:szCs w:val="20"/>
          <w:lang w:eastAsia="zh-CN"/>
        </w:rPr>
        <w:t>,о</w:t>
      </w:r>
      <w:proofErr w:type="gramEnd"/>
      <w:r w:rsidRPr="00495C04">
        <w:rPr>
          <w:rFonts w:ascii="Times New Roman" w:eastAsia="HiddenHorzOCR" w:hAnsi="Times New Roman" w:cs="Times New Roman"/>
          <w:sz w:val="20"/>
          <w:szCs w:val="20"/>
          <w:lang w:eastAsia="zh-CN"/>
        </w:rPr>
        <w:t>существлять</w:t>
      </w:r>
      <w:proofErr w:type="spellEnd"/>
      <w:r w:rsidRPr="00495C04">
        <w:rPr>
          <w:rFonts w:ascii="Times New Roman" w:eastAsia="HiddenHorzOCR" w:hAnsi="Times New Roman" w:cs="Times New Roman"/>
          <w:sz w:val="20"/>
          <w:szCs w:val="20"/>
          <w:lang w:eastAsia="zh-CN"/>
        </w:rPr>
        <w:t xml:space="preserve"> контроль своей деятельности в процессе </w:t>
      </w:r>
      <w:proofErr w:type="spellStart"/>
      <w:r w:rsidRPr="00495C04">
        <w:rPr>
          <w:rFonts w:ascii="Times New Roman" w:eastAsia="HiddenHorzOCR" w:hAnsi="Times New Roman" w:cs="Times New Roman"/>
          <w:sz w:val="20"/>
          <w:szCs w:val="20"/>
          <w:lang w:eastAsia="zh-CN"/>
        </w:rPr>
        <w:t>достижениярезультата</w:t>
      </w:r>
      <w:proofErr w:type="spellEnd"/>
      <w:r w:rsidRPr="00495C04">
        <w:rPr>
          <w:rFonts w:ascii="Times New Roman" w:eastAsia="HiddenHorzOCR" w:hAnsi="Times New Roman" w:cs="Times New Roman"/>
          <w:sz w:val="20"/>
          <w:szCs w:val="20"/>
          <w:lang w:eastAsia="zh-CN"/>
        </w:rPr>
        <w:t xml:space="preserve">, определять способы действий в рамках предложенных условий и требований, корректировать свои действия в соответствии с </w:t>
      </w:r>
      <w:proofErr w:type="spellStart"/>
      <w:r w:rsidRPr="00495C04">
        <w:rPr>
          <w:rFonts w:ascii="Times New Roman" w:eastAsia="HiddenHorzOCR" w:hAnsi="Times New Roman" w:cs="Times New Roman"/>
          <w:sz w:val="20"/>
          <w:szCs w:val="20"/>
          <w:lang w:eastAsia="zh-CN"/>
        </w:rPr>
        <w:t>изменяющейсяситуацией</w:t>
      </w:r>
      <w:proofErr w:type="spellEnd"/>
      <w:r w:rsidRPr="00495C04">
        <w:rPr>
          <w:rFonts w:ascii="Times New Roman" w:eastAsia="HiddenHorzOCR" w:hAnsi="Times New Roman" w:cs="Times New Roman"/>
          <w:sz w:val="20"/>
          <w:szCs w:val="20"/>
          <w:lang w:eastAsia="zh-CN"/>
        </w:rPr>
        <w:t>;</w:t>
      </w:r>
    </w:p>
    <w:p w:rsidR="001034DF" w:rsidRPr="00495C04" w:rsidRDefault="001034DF" w:rsidP="00495C04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HiddenHorzOCR" w:hAnsi="Times New Roman" w:cs="Times New Roman"/>
          <w:sz w:val="20"/>
          <w:szCs w:val="20"/>
          <w:lang w:eastAsia="zh-CN"/>
        </w:rPr>
        <w:t xml:space="preserve">умение определять понятия, создавать обобщения, </w:t>
      </w:r>
      <w:proofErr w:type="spellStart"/>
      <w:r w:rsidRPr="00495C04">
        <w:rPr>
          <w:rFonts w:ascii="Times New Roman" w:eastAsia="HiddenHorzOCR" w:hAnsi="Times New Roman" w:cs="Times New Roman"/>
          <w:sz w:val="20"/>
          <w:szCs w:val="20"/>
          <w:lang w:eastAsia="zh-CN"/>
        </w:rPr>
        <w:t>устанавливатьаналогии</w:t>
      </w:r>
      <w:proofErr w:type="spellEnd"/>
      <w:r w:rsidRPr="00495C04">
        <w:rPr>
          <w:rFonts w:ascii="Times New Roman" w:eastAsia="HiddenHorzOCR" w:hAnsi="Times New Roman" w:cs="Times New Roman"/>
          <w:sz w:val="20"/>
          <w:szCs w:val="20"/>
          <w:lang w:eastAsia="zh-CN"/>
        </w:rPr>
        <w:t xml:space="preserve">, классифицировать, самостоятельно выбирать основания </w:t>
      </w:r>
      <w:proofErr w:type="spellStart"/>
      <w:r w:rsidRPr="00495C04">
        <w:rPr>
          <w:rFonts w:ascii="Times New Roman" w:eastAsia="HiddenHorzOCR" w:hAnsi="Times New Roman" w:cs="Times New Roman"/>
          <w:sz w:val="20"/>
          <w:szCs w:val="20"/>
          <w:lang w:eastAsia="zh-CN"/>
        </w:rPr>
        <w:t>икритерии</w:t>
      </w:r>
      <w:proofErr w:type="spellEnd"/>
      <w:r w:rsidRPr="00495C04">
        <w:rPr>
          <w:rFonts w:ascii="Times New Roman" w:eastAsia="HiddenHorzOCR" w:hAnsi="Times New Roman" w:cs="Times New Roman"/>
          <w:sz w:val="20"/>
          <w:szCs w:val="20"/>
          <w:lang w:eastAsia="zh-CN"/>
        </w:rPr>
        <w:t xml:space="preserve"> для классификации;</w:t>
      </w:r>
    </w:p>
    <w:p w:rsidR="001034DF" w:rsidRPr="00495C04" w:rsidRDefault="001034DF" w:rsidP="00495C04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HiddenHorzOCR" w:hAnsi="Times New Roman" w:cs="Times New Roman"/>
          <w:sz w:val="20"/>
          <w:szCs w:val="20"/>
          <w:lang w:eastAsia="zh-CN"/>
        </w:rPr>
        <w:t xml:space="preserve">умение устанавливать причинно-следственные связи, строить </w:t>
      </w:r>
      <w:proofErr w:type="gramStart"/>
      <w:r w:rsidRPr="00495C04">
        <w:rPr>
          <w:rFonts w:ascii="Times New Roman" w:eastAsia="HiddenHorzOCR" w:hAnsi="Times New Roman" w:cs="Times New Roman"/>
          <w:sz w:val="20"/>
          <w:szCs w:val="20"/>
          <w:lang w:eastAsia="zh-CN"/>
        </w:rPr>
        <w:t>логическое рассуждение</w:t>
      </w:r>
      <w:proofErr w:type="gramEnd"/>
      <w:r w:rsidRPr="00495C04">
        <w:rPr>
          <w:rFonts w:ascii="Times New Roman" w:eastAsia="HiddenHorzOCR" w:hAnsi="Times New Roman" w:cs="Times New Roman"/>
          <w:sz w:val="20"/>
          <w:szCs w:val="20"/>
          <w:lang w:eastAsia="zh-CN"/>
        </w:rPr>
        <w:t>, умозаключение (индуктивное, дедуктивное и по аналогии) и делать выводы;</w:t>
      </w:r>
    </w:p>
    <w:p w:rsidR="001034DF" w:rsidRPr="00495C04" w:rsidRDefault="001034DF" w:rsidP="00495C04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HiddenHorzOCR" w:hAnsi="Times New Roman" w:cs="Times New Roman"/>
          <w:sz w:val="20"/>
          <w:szCs w:val="20"/>
          <w:lang w:eastAsia="zh-CN"/>
        </w:rPr>
        <w:t>умение иллюстрировать изученные понятия и свойства фигур, опровергать неверные утверждения;</w:t>
      </w:r>
    </w:p>
    <w:p w:rsidR="001034DF" w:rsidRPr="00495C04" w:rsidRDefault="001034DF" w:rsidP="00495C04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компетентность в области использования информационно-коммуникационных технологий;</w:t>
      </w:r>
    </w:p>
    <w:p w:rsidR="001034DF" w:rsidRPr="00495C04" w:rsidRDefault="001034DF" w:rsidP="00495C04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первоначальные представления об идеях и о методах математики как об универсальном языке науки и технике, о средстве моделирования явлений и процессов;</w:t>
      </w:r>
    </w:p>
    <w:p w:rsidR="001034DF" w:rsidRPr="00495C04" w:rsidRDefault="001034DF" w:rsidP="00495C04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HiddenHorzOCR" w:hAnsi="Times New Roman" w:cs="Times New Roman"/>
          <w:sz w:val="20"/>
          <w:szCs w:val="20"/>
          <w:lang w:eastAsia="zh-CN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1034DF" w:rsidRPr="00495C04" w:rsidRDefault="001034DF" w:rsidP="00495C04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HiddenHorzOCR" w:hAnsi="Times New Roman" w:cs="Times New Roman"/>
          <w:sz w:val="20"/>
          <w:szCs w:val="20"/>
          <w:lang w:eastAsia="zh-CN"/>
        </w:rPr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</w:t>
      </w: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избыточной, точной или вероятностной </w:t>
      </w:r>
      <w:r w:rsidRPr="00495C04">
        <w:rPr>
          <w:rFonts w:ascii="Times New Roman" w:eastAsia="HiddenHorzOCR" w:hAnsi="Times New Roman" w:cs="Times New Roman"/>
          <w:sz w:val="20"/>
          <w:szCs w:val="20"/>
          <w:lang w:eastAsia="zh-CN"/>
        </w:rPr>
        <w:t>информации;</w:t>
      </w:r>
    </w:p>
    <w:p w:rsidR="001034DF" w:rsidRPr="00495C04" w:rsidRDefault="001034DF" w:rsidP="00495C04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HiddenHorzOCR" w:hAnsi="Times New Roman" w:cs="Times New Roman"/>
          <w:sz w:val="20"/>
          <w:szCs w:val="20"/>
          <w:lang w:eastAsia="zh-CN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аргументации.</w:t>
      </w:r>
    </w:p>
    <w:p w:rsidR="001034DF" w:rsidRPr="00495C04" w:rsidRDefault="001034DF" w:rsidP="00495C04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HiddenHorzOCR" w:hAnsi="Times New Roman" w:cs="Times New Roman"/>
          <w:sz w:val="20"/>
          <w:szCs w:val="20"/>
          <w:lang w:eastAsia="zh-CN"/>
        </w:rPr>
        <w:t>умение выдвигать гипотезы при решении задачи понимать необходимость их проверки;</w:t>
      </w:r>
    </w:p>
    <w:p w:rsidR="001034DF" w:rsidRPr="00495C04" w:rsidRDefault="001034DF" w:rsidP="00495C04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HiddenHorzOCR" w:hAnsi="Times New Roman" w:cs="Times New Roman"/>
          <w:sz w:val="20"/>
          <w:szCs w:val="20"/>
          <w:lang w:eastAsia="zh-CN"/>
        </w:rPr>
        <w:lastRenderedPageBreak/>
        <w:t>понимание сущности алгоритмических предписаний и умение действовать в соответствии с предложенным алгоритмом.</w:t>
      </w:r>
    </w:p>
    <w:p w:rsidR="001034DF" w:rsidRPr="00495C04" w:rsidRDefault="001034DF" w:rsidP="00495C04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34DF" w:rsidRPr="00495C04" w:rsidRDefault="001034DF" w:rsidP="00495C04">
      <w:pPr>
        <w:pStyle w:val="a8"/>
        <w:spacing w:after="0"/>
        <w:rPr>
          <w:rFonts w:ascii="Times New Roman" w:eastAsiaTheme="minorEastAsia" w:hAnsi="Times New Roman"/>
          <w:sz w:val="20"/>
          <w:szCs w:val="20"/>
        </w:rPr>
      </w:pPr>
    </w:p>
    <w:p w:rsidR="001034DF" w:rsidRPr="00495C04" w:rsidRDefault="001034DF" w:rsidP="00495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034DF" w:rsidRPr="00495C04" w:rsidRDefault="00495C04" w:rsidP="00495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</w:t>
      </w:r>
      <w:r w:rsidR="001034DF" w:rsidRPr="00495C04">
        <w:rPr>
          <w:rFonts w:ascii="Times New Roman" w:eastAsia="Times New Roman" w:hAnsi="Times New Roman" w:cs="Times New Roman"/>
          <w:b/>
          <w:sz w:val="20"/>
          <w:szCs w:val="20"/>
        </w:rPr>
        <w:t>Предметные:</w:t>
      </w:r>
    </w:p>
    <w:p w:rsidR="001034DF" w:rsidRPr="00495C04" w:rsidRDefault="001034DF" w:rsidP="00495C04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034DF" w:rsidRPr="00495C04" w:rsidRDefault="001034DF" w:rsidP="00495C04">
      <w:pPr>
        <w:spacing w:after="0" w:line="36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495C04">
        <w:rPr>
          <w:rFonts w:ascii="Times New Roman" w:eastAsia="Times New Roman" w:hAnsi="Times New Roman" w:cs="Times New Roman"/>
          <w:bCs/>
          <w:i/>
          <w:sz w:val="20"/>
          <w:szCs w:val="20"/>
        </w:rPr>
        <w:t>Геометрические фигуры</w:t>
      </w:r>
    </w:p>
    <w:p w:rsidR="001034DF" w:rsidRPr="00495C04" w:rsidRDefault="001034DF" w:rsidP="00495C04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Ученик научится:</w:t>
      </w:r>
    </w:p>
    <w:p w:rsidR="001034DF" w:rsidRPr="00495C04" w:rsidRDefault="001034DF" w:rsidP="00495C04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• пользоваться языком геометрии для описания предметов окружающего мира и их взаимного расположения;</w:t>
      </w:r>
    </w:p>
    <w:p w:rsidR="001034DF" w:rsidRPr="00495C04" w:rsidRDefault="001034DF" w:rsidP="00495C04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• распознавать и изображать на чертежах и рисунках геометрические фигуры и их конфигурации;</w:t>
      </w:r>
    </w:p>
    <w:p w:rsidR="001034DF" w:rsidRPr="00495C04" w:rsidRDefault="001034DF" w:rsidP="00495C04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• классифицировать геометрические фигуры;</w:t>
      </w:r>
    </w:p>
    <w:p w:rsidR="001034DF" w:rsidRPr="00495C04" w:rsidRDefault="001034DF" w:rsidP="00495C04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• находить значения длин линейных элементов фигур и их отношения, градусную меру углов от 0</w:t>
      </w: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sym w:font="Symbol" w:char="00B0"/>
      </w: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до 180</w:t>
      </w: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sym w:font="Symbol" w:char="00B0"/>
      </w: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, применяя определения, свойства и признаки фигур и их элементов, отношения фигур (подобие);</w:t>
      </w:r>
    </w:p>
    <w:p w:rsidR="001034DF" w:rsidRPr="00495C04" w:rsidRDefault="001034DF" w:rsidP="00495C04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• оперировать с начальными понятиями тригонометрии и выполнять элементарные операции над функциями углов;</w:t>
      </w:r>
    </w:p>
    <w:p w:rsidR="001034DF" w:rsidRPr="00495C04" w:rsidRDefault="001034DF" w:rsidP="00495C04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• доказывать теоремы;</w:t>
      </w:r>
    </w:p>
    <w:p w:rsidR="001034DF" w:rsidRPr="00495C04" w:rsidRDefault="001034DF" w:rsidP="00495C04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1034DF" w:rsidRPr="00495C04" w:rsidRDefault="001034DF" w:rsidP="00495C04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495C04">
        <w:rPr>
          <w:rFonts w:ascii="Times New Roman" w:eastAsia="Times New Roman" w:hAnsi="Times New Roman" w:cs="Times New Roman"/>
          <w:bCs/>
          <w:i/>
          <w:sz w:val="20"/>
          <w:szCs w:val="20"/>
        </w:rPr>
        <w:t>Измерение геометрических величин</w:t>
      </w:r>
    </w:p>
    <w:p w:rsidR="001034DF" w:rsidRPr="00495C04" w:rsidRDefault="001034DF" w:rsidP="00495C04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Ученик научится:</w:t>
      </w:r>
    </w:p>
    <w:p w:rsidR="001034DF" w:rsidRPr="00495C04" w:rsidRDefault="001034DF" w:rsidP="00495C04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• </w:t>
      </w:r>
      <w:r w:rsidRPr="00495C04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1034DF" w:rsidRPr="00495C04" w:rsidRDefault="001034DF" w:rsidP="00495C04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• вычислять площади треугольников, прямоугольников, параллелограммов, трапеций;</w:t>
      </w:r>
    </w:p>
    <w:p w:rsidR="001034DF" w:rsidRPr="00495C04" w:rsidRDefault="001034DF" w:rsidP="00495C04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• вычислять длины линейных элементов фигур и их углы, используя формулы площадей фигур;</w:t>
      </w:r>
    </w:p>
    <w:p w:rsidR="001034DF" w:rsidRPr="00495C04" w:rsidRDefault="001034DF" w:rsidP="00495C04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• решать задачи на доказательство с использованием формул площадей фигур;</w:t>
      </w:r>
    </w:p>
    <w:p w:rsidR="001034DF" w:rsidRPr="00495C04" w:rsidRDefault="001034DF" w:rsidP="00495C04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1034DF" w:rsidRPr="00495C04" w:rsidRDefault="001034DF" w:rsidP="00495C0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34DF" w:rsidRPr="00495C04" w:rsidRDefault="001034DF" w:rsidP="00495C0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791C" w:rsidRPr="00495C04" w:rsidRDefault="0065791C" w:rsidP="00495C0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5C04">
        <w:rPr>
          <w:rFonts w:ascii="Times New Roman" w:hAnsi="Times New Roman" w:cs="Times New Roman"/>
          <w:b/>
          <w:sz w:val="20"/>
          <w:szCs w:val="20"/>
        </w:rPr>
        <w:t>2. Содержание курса геометрии 9 класса</w:t>
      </w:r>
    </w:p>
    <w:p w:rsidR="0065791C" w:rsidRPr="00495C04" w:rsidRDefault="0065791C" w:rsidP="00495C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5791C" w:rsidRPr="00495C04" w:rsidRDefault="0065791C" w:rsidP="00495C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Геометрические фигуры и тела. Равенство в геометрии.</w:t>
      </w:r>
    </w:p>
    <w:p w:rsidR="0065791C" w:rsidRPr="00495C04" w:rsidRDefault="0065791C" w:rsidP="00495C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Угол. Прямой угол. Острые и тупые углы. Вертикальные и смежные углы. Биссектриса угла и ее свойства.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 xml:space="preserve">Параллельные и пересекающиеся прямые. Перпендикулярность </w:t>
      </w:r>
      <w:proofErr w:type="gramStart"/>
      <w:r w:rsidRPr="00495C04">
        <w:rPr>
          <w:rFonts w:ascii="Times New Roman" w:hAnsi="Times New Roman" w:cs="Times New Roman"/>
          <w:sz w:val="20"/>
        </w:rPr>
        <w:t>прямых</w:t>
      </w:r>
      <w:proofErr w:type="gramEnd"/>
      <w:r w:rsidRPr="00495C04">
        <w:rPr>
          <w:rFonts w:ascii="Times New Roman" w:hAnsi="Times New Roman" w:cs="Times New Roman"/>
          <w:sz w:val="20"/>
        </w:rPr>
        <w:t xml:space="preserve">. Теоремы о параллельности и перпендикулярности </w:t>
      </w:r>
      <w:proofErr w:type="gramStart"/>
      <w:r w:rsidRPr="00495C04">
        <w:rPr>
          <w:rFonts w:ascii="Times New Roman" w:hAnsi="Times New Roman" w:cs="Times New Roman"/>
          <w:sz w:val="20"/>
        </w:rPr>
        <w:t>прямых</w:t>
      </w:r>
      <w:proofErr w:type="gramEnd"/>
      <w:r w:rsidRPr="00495C04">
        <w:rPr>
          <w:rFonts w:ascii="Times New Roman" w:hAnsi="Times New Roman" w:cs="Times New Roman"/>
          <w:sz w:val="20"/>
        </w:rPr>
        <w:t xml:space="preserve">. Свойство серединного перпендикуляра к отрезку. Перпендикуляр и наклонная </w:t>
      </w:r>
      <w:proofErr w:type="gramStart"/>
      <w:r w:rsidRPr="00495C04">
        <w:rPr>
          <w:rFonts w:ascii="Times New Roman" w:hAnsi="Times New Roman" w:cs="Times New Roman"/>
          <w:sz w:val="20"/>
        </w:rPr>
        <w:t>к</w:t>
      </w:r>
      <w:proofErr w:type="gramEnd"/>
      <w:r w:rsidRPr="00495C04">
        <w:rPr>
          <w:rFonts w:ascii="Times New Roman" w:hAnsi="Times New Roman" w:cs="Times New Roman"/>
          <w:sz w:val="20"/>
        </w:rPr>
        <w:t xml:space="preserve"> прямой.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Многоугольники.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Окружность и круг.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proofErr w:type="gramStart"/>
      <w:r w:rsidRPr="00495C04">
        <w:rPr>
          <w:rFonts w:ascii="Times New Roman" w:hAnsi="Times New Roman" w:cs="Times New Roman"/>
          <w:sz w:val="20"/>
        </w:rPr>
        <w:t>Наглядные представления о пространственных телах: кубе, параллелепипеде, призме, пирамиде, шаре, сфере, конусе, цилиндре.</w:t>
      </w:r>
      <w:proofErr w:type="gramEnd"/>
      <w:r w:rsidRPr="00495C04">
        <w:rPr>
          <w:rFonts w:ascii="Times New Roman" w:hAnsi="Times New Roman" w:cs="Times New Roman"/>
          <w:sz w:val="20"/>
        </w:rPr>
        <w:t xml:space="preserve"> Треугольник. Прямоугольные, остроугольные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 xml:space="preserve">Признаки равенства треугольников. Неравенство треугольника. Сумма углов треугольника. Внешние углы треугольника. Зависимость </w:t>
      </w:r>
      <w:proofErr w:type="gramStart"/>
      <w:r w:rsidRPr="00495C04">
        <w:rPr>
          <w:rFonts w:ascii="Times New Roman" w:hAnsi="Times New Roman" w:cs="Times New Roman"/>
          <w:sz w:val="20"/>
        </w:rPr>
        <w:t>между</w:t>
      </w:r>
      <w:proofErr w:type="gramEnd"/>
      <w:r w:rsidRPr="00495C04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495C04">
        <w:rPr>
          <w:rFonts w:ascii="Times New Roman" w:hAnsi="Times New Roman" w:cs="Times New Roman"/>
          <w:sz w:val="20"/>
        </w:rPr>
        <w:t>величинам</w:t>
      </w:r>
      <w:proofErr w:type="gramEnd"/>
      <w:r w:rsidRPr="00495C04">
        <w:rPr>
          <w:rFonts w:ascii="Times New Roman" w:hAnsi="Times New Roman" w:cs="Times New Roman"/>
          <w:sz w:val="20"/>
        </w:rPr>
        <w:t xml:space="preserve"> сторон и углов треугольника.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Теорема Фалеса. Подобие треугольников; коэффициент подобия. Признаки подобия треугольников.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lastRenderedPageBreak/>
        <w:t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 xml:space="preserve">Замечательные точки треугольника: точки пересечения серединных перпендикуляров, биссектрис, медиан. 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Четырехугольник.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Многоугольники. 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Окружность и круг. Центр, радиус, диаметр. Дуга, хорда. Сектор, сегмент. Центральный, вписанный угол; величина вписанного угла. Взаимное расположение прямой и окружности, ДВУХ ОКРУЖНОСТЕЙ. Касательная и секущая к окружности; равенство касательных, проведенных из одной точки. МЕТРИЧЕСКИЕ СООТНОШЕНИЯ В ОКРУЖНОСТИ: СВОЙСТВА СЕКУЩИХ, КАСАТЕЛЬНЫХ, ХОРД.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 xml:space="preserve">Измерение геометрических величин. Длина отрезка. Длина </w:t>
      </w:r>
      <w:proofErr w:type="gramStart"/>
      <w:r w:rsidRPr="00495C04">
        <w:rPr>
          <w:rFonts w:ascii="Times New Roman" w:hAnsi="Times New Roman" w:cs="Times New Roman"/>
          <w:sz w:val="20"/>
        </w:rPr>
        <w:t>ломаной</w:t>
      </w:r>
      <w:proofErr w:type="gramEnd"/>
      <w:r w:rsidRPr="00495C04">
        <w:rPr>
          <w:rFonts w:ascii="Times New Roman" w:hAnsi="Times New Roman" w:cs="Times New Roman"/>
          <w:sz w:val="20"/>
        </w:rPr>
        <w:t>, периметр многоугольника.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 xml:space="preserve">Расстояние от точки </w:t>
      </w:r>
      <w:proofErr w:type="gramStart"/>
      <w:r w:rsidRPr="00495C04">
        <w:rPr>
          <w:rFonts w:ascii="Times New Roman" w:hAnsi="Times New Roman" w:cs="Times New Roman"/>
          <w:sz w:val="20"/>
        </w:rPr>
        <w:t>до</w:t>
      </w:r>
      <w:proofErr w:type="gramEnd"/>
      <w:r w:rsidRPr="00495C04">
        <w:rPr>
          <w:rFonts w:ascii="Times New Roman" w:hAnsi="Times New Roman" w:cs="Times New Roman"/>
          <w:sz w:val="20"/>
        </w:rPr>
        <w:t xml:space="preserve"> прямой. Расстояние между </w:t>
      </w:r>
      <w:proofErr w:type="gramStart"/>
      <w:r w:rsidRPr="00495C04">
        <w:rPr>
          <w:rFonts w:ascii="Times New Roman" w:hAnsi="Times New Roman" w:cs="Times New Roman"/>
          <w:sz w:val="20"/>
        </w:rPr>
        <w:t>параллельными</w:t>
      </w:r>
      <w:proofErr w:type="gramEnd"/>
      <w:r w:rsidRPr="00495C04">
        <w:rPr>
          <w:rFonts w:ascii="Times New Roman" w:hAnsi="Times New Roman" w:cs="Times New Roman"/>
          <w:sz w:val="20"/>
        </w:rPr>
        <w:t xml:space="preserve"> прямыми. Длина окружности, число пи; длина дуги. Величина угла. Градусная мера угла, соответствие между величиной угла и длиной дуги окружности.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Понятие о площади плоских фигур. Равносоставленные и равновеликие фигуры.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ЧЕРЕЗ ПЕРИМЕТР И РАДИУС ВПИСАННОЙ ОКРУЖНОСТИ, ФОРМУЛА ГЕРОНА. ПЛОЩАДЬ ЧЕТЫРЕХУГОЛЬНИКА.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Площадь круга и площадь сектора.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Связь между площадями подобных фигур.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Объем тела. Формулы объема прямоугольного параллелепипеда, куба, шара, цилиндра и конуса.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Векторы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Вектор. Длина (модуль) вектора. Координаты вектора. Равенство векторов. Операции над векторами: умножение на число, сложение, разложение, скалярное произведение. Угол между векторами.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Геометрические преобразования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ПРИМЕРЫ ДВИЖЕНИЙ ФИГУР. СИММЕТРИЯ ФИГУР. ОСЕВАЯ СИММЕТРИЯ И ПАРАЛЛЕЛЬНЫЙ ПЕРЕНОС. ПОВОРОТ И ЦЕНТРАЛЬНАЯ СИММЕТРИЯ. ПОНЯТИЕ О ГОМОТЕТИИ. ПОДОБИЕ ФИГУР.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Построения с помощью циркуля и линейки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 xml:space="preserve">ОСНОВНЫЕ ЗАДАЧИ НА ПОСТРОЕНИЕ: ДЕЛЕНИЕ ОТРЕЗКА ПОПОЛАМ, ПОСТРОЕНИЕ ТРЕУГОЛЬНИКА ПО ТРЕМ СТОРОНАМ, ПОСТРОЕНИЕ ПЕРПЕНДИКУЛЯРА </w:t>
      </w:r>
      <w:proofErr w:type="gramStart"/>
      <w:r w:rsidRPr="00495C04">
        <w:rPr>
          <w:rFonts w:ascii="Times New Roman" w:hAnsi="Times New Roman" w:cs="Times New Roman"/>
          <w:sz w:val="20"/>
        </w:rPr>
        <w:t>К</w:t>
      </w:r>
      <w:proofErr w:type="gramEnd"/>
      <w:r w:rsidRPr="00495C04">
        <w:rPr>
          <w:rFonts w:ascii="Times New Roman" w:hAnsi="Times New Roman" w:cs="Times New Roman"/>
          <w:sz w:val="20"/>
        </w:rPr>
        <w:t xml:space="preserve"> ПРЯМОЙ, ПОСТРОЕНИЕ БИССЕКТРИСЫ, ДЕЛЕНИЕ ОТРЕЗКА НА N РАВНЫХ ЧАСТЕЙ.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ПРАВИЛЬНЫЕ МНОГОГРАННИКИ.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</w:p>
    <w:p w:rsidR="0065791C" w:rsidRPr="00495C04" w:rsidRDefault="0065791C" w:rsidP="00495C04">
      <w:pPr>
        <w:pStyle w:val="ConsPlusNormal"/>
        <w:ind w:left="567" w:hanging="27"/>
        <w:jc w:val="both"/>
        <w:outlineLvl w:val="5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Элементы логики, комбинаторики, статистики и теории вероятностей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 xml:space="preserve">Доказательство. Определения, доказательства, аксиомы и теоремы; следствия. НЕОБХОДИМЫЕ И ДОСТАТОЧНЫЕ УСЛОВИЯ. </w:t>
      </w:r>
      <w:proofErr w:type="spellStart"/>
      <w:r w:rsidRPr="00495C04">
        <w:rPr>
          <w:rFonts w:ascii="Times New Roman" w:hAnsi="Times New Roman" w:cs="Times New Roman"/>
          <w:sz w:val="20"/>
        </w:rPr>
        <w:t>Контрпример</w:t>
      </w:r>
      <w:proofErr w:type="spellEnd"/>
      <w:r w:rsidRPr="00495C04">
        <w:rPr>
          <w:rFonts w:ascii="Times New Roman" w:hAnsi="Times New Roman" w:cs="Times New Roman"/>
          <w:sz w:val="20"/>
        </w:rPr>
        <w:t>. Доказательство от противного. Прямая и обратная теоремы.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ПОНЯТИЕ ОБ АКСИОМАТИКЕ И АКСИОМАТИЧЕСКОМ ПОСТРОЕНИИ ГЕОМЕТРИИ. ПЯТЫЙ ПОСТУЛАТ ЭВКЛИДА И ЕГО ИСТОРИЯ.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Множества и комбинаторика. МНОЖЕСТВО. ЭЛЕМЕНТ МНОЖЕСТВА, ПОДМНОЖЕСТВО. ОБЪЕДИНЕНИЕ И ПЕРЕСЕЧЕНИЕ МНОЖЕСТВ. ДИАГРАММЫ ЭЙЛЕРА.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Примеры решения комбинаторных задач: перебор вариантов, правило умножения.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 xml:space="preserve">Статистические данные. Представление данных в виде таблиц, диаграмм, графиков. Средние результаты измерений. Понятие о статистическом выводе на основе </w:t>
      </w:r>
      <w:r w:rsidRPr="00495C04">
        <w:rPr>
          <w:rFonts w:ascii="Times New Roman" w:hAnsi="Times New Roman" w:cs="Times New Roman"/>
          <w:sz w:val="20"/>
        </w:rPr>
        <w:lastRenderedPageBreak/>
        <w:t>выборки.</w:t>
      </w:r>
    </w:p>
    <w:p w:rsidR="0065791C" w:rsidRPr="00495C04" w:rsidRDefault="0065791C" w:rsidP="00495C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Понятие и примеры случайных событий.</w:t>
      </w:r>
    </w:p>
    <w:p w:rsidR="0065791C" w:rsidRPr="00495C04" w:rsidRDefault="0065791C" w:rsidP="00495C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Вероятность. Частота события, вероятность. Равновозможные события и подсчет их вероятности. Представление о геометрической вероятности.</w:t>
      </w:r>
    </w:p>
    <w:p w:rsidR="00495C04" w:rsidRDefault="00495C04" w:rsidP="00495C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</w:p>
    <w:p w:rsidR="00495C04" w:rsidRDefault="00495C04" w:rsidP="00495C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</w:p>
    <w:p w:rsidR="0065791C" w:rsidRPr="00495C04" w:rsidRDefault="0065791C" w:rsidP="00495C0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495C04">
        <w:rPr>
          <w:rFonts w:ascii="Times New Roman" w:hAnsi="Times New Roman" w:cs="Times New Roman"/>
          <w:b/>
          <w:sz w:val="20"/>
        </w:rPr>
        <w:t>3. Тематическое планирование</w:t>
      </w:r>
    </w:p>
    <w:tbl>
      <w:tblPr>
        <w:tblStyle w:val="a3"/>
        <w:tblpPr w:leftFromText="180" w:rightFromText="180" w:vertAnchor="page" w:horzAnchor="margin" w:tblpXSpec="center" w:tblpY="2365"/>
        <w:tblW w:w="0" w:type="auto"/>
        <w:tblLook w:val="04A0"/>
      </w:tblPr>
      <w:tblGrid>
        <w:gridCol w:w="4219"/>
        <w:gridCol w:w="851"/>
        <w:gridCol w:w="6804"/>
        <w:gridCol w:w="1275"/>
      </w:tblGrid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</w:t>
            </w: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Векторы (9 ч)</w:t>
            </w: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вектора. Равенство векторов</w:t>
            </w:r>
          </w:p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tabs>
                <w:tab w:val="left" w:pos="3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Откладывание вектора от данной точки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и вычитание векторов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Вычитание векторов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«Сложение и вычитание векторов»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Произведение вектора на число.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векторов к решению задач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линия трапеции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№1 по теме: «Векторы»</w:t>
            </w:r>
          </w:p>
          <w:p w:rsidR="00495C04" w:rsidRPr="00495C04" w:rsidRDefault="00495C04" w:rsidP="00495C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 координат (8 ч)</w:t>
            </w: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Координаты вектора. Разложение вектора по двум неколлинеарным векторам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Простейшие задачи в координатах.</w:t>
            </w:r>
          </w:p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теме: «Метод координат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Уравнение окружности. Уравнение </w:t>
            </w:r>
            <w:proofErr w:type="gramStart"/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</w:t>
            </w:r>
            <w:proofErr w:type="gramEnd"/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№2 по теме: «Метод координат»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Соотношения между сторонами и углами треугольника. Скалярное произведение векторов (16 ч)</w:t>
            </w: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Синус, косинус, тангенс. Основное тригонометрическое тождество.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Формулы приведения. Формулы для вычисления координат точки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Теорема о площади треугольника.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Теорема синусов, теорема косинусов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23-26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треугольников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Измерительные работы.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28-29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Скалярное произведение векторов.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Скалярное произведение векторов в координатах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скалярного произведения векторов к решению задач.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№3 по теме: «Соотношение между сторонами и углами треугольника»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Длина окружности и площадь круга (11 ч)</w:t>
            </w: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Правильный многоугольник.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Окружность, описанная около правильного многоугольника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Окружность, вписанная в правильный многоугольник.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Окружность, описанная около правильного многоугольника и вписанная в него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Построение правильных многоугольников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окружности.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круга Площадь кругового сектора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42-43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задач. «Длина окружности. Площадь круга»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№4 по теме: «Длина окружности и площадь круга»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Движение (7 ч)</w:t>
            </w: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Отображение плоскости на себя. Понятие движения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Симметрия.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47-48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Параллельный перенос. Поворот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49-50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теме: «Движения»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№5 по теме: «Движения»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Начальные сведения из стереометрии (7 ч)</w:t>
            </w: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 стереометрии. </w:t>
            </w:r>
            <w:r w:rsidRPr="00495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Многогранники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Призма. Параллелепипед. Свойства параллелепипеда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тела.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Пирамида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Цилиндр. Конус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Сфера. Шар.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теме: «Многогранники. Тела и поверхности вращения»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 аксиомах планиметрии (2 ч)</w:t>
            </w: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Об аксиомах планиметрии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Некоторые сведения о развитии геометрии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Повторение (8 часов)</w:t>
            </w: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Параллельные прямые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Треугольники. Признаки равенства треугольников.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Треугольники. Признаки подобия треугольников.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64-65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Окружность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Четырехугольники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67-68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повышенной сложности по всем темам курса.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6D38" w:rsidRPr="00495C04" w:rsidRDefault="00616D38" w:rsidP="00495C0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16D38" w:rsidRPr="00495C04" w:rsidSect="00495C04">
      <w:pgSz w:w="16838" w:h="11906" w:orient="landscape"/>
      <w:pgMar w:top="709" w:right="1134" w:bottom="156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50E" w:rsidRDefault="00A4650E" w:rsidP="00434C73">
      <w:pPr>
        <w:spacing w:after="0" w:line="240" w:lineRule="auto"/>
      </w:pPr>
      <w:r>
        <w:separator/>
      </w:r>
    </w:p>
  </w:endnote>
  <w:endnote w:type="continuationSeparator" w:id="1">
    <w:p w:rsidR="00A4650E" w:rsidRDefault="00A4650E" w:rsidP="0043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50E" w:rsidRDefault="00A4650E" w:rsidP="00434C73">
      <w:pPr>
        <w:spacing w:after="0" w:line="240" w:lineRule="auto"/>
      </w:pPr>
      <w:r>
        <w:separator/>
      </w:r>
    </w:p>
  </w:footnote>
  <w:footnote w:type="continuationSeparator" w:id="1">
    <w:p w:rsidR="00A4650E" w:rsidRDefault="00A4650E" w:rsidP="00434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64947"/>
    <w:multiLevelType w:val="hybridMultilevel"/>
    <w:tmpl w:val="B914D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77109"/>
    <w:multiLevelType w:val="hybridMultilevel"/>
    <w:tmpl w:val="D1C02A9E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52694CBA"/>
    <w:multiLevelType w:val="hybridMultilevel"/>
    <w:tmpl w:val="CD42D73E"/>
    <w:lvl w:ilvl="0" w:tplc="19FAF87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464B"/>
    <w:rsid w:val="001034DF"/>
    <w:rsid w:val="00113CFB"/>
    <w:rsid w:val="001A5F79"/>
    <w:rsid w:val="003E09CD"/>
    <w:rsid w:val="00434C73"/>
    <w:rsid w:val="00495C04"/>
    <w:rsid w:val="004A6DC9"/>
    <w:rsid w:val="004C663C"/>
    <w:rsid w:val="00616D38"/>
    <w:rsid w:val="0065791C"/>
    <w:rsid w:val="008671EA"/>
    <w:rsid w:val="0097464B"/>
    <w:rsid w:val="00A4650E"/>
    <w:rsid w:val="00B209C9"/>
    <w:rsid w:val="00C87A92"/>
    <w:rsid w:val="00E230CD"/>
    <w:rsid w:val="00E47F2A"/>
    <w:rsid w:val="00FA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4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4C73"/>
  </w:style>
  <w:style w:type="paragraph" w:styleId="a6">
    <w:name w:val="footer"/>
    <w:basedOn w:val="a"/>
    <w:link w:val="a7"/>
    <w:uiPriority w:val="99"/>
    <w:semiHidden/>
    <w:unhideWhenUsed/>
    <w:rsid w:val="00434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4C73"/>
  </w:style>
  <w:style w:type="paragraph" w:customStyle="1" w:styleId="ConsPlusNormal">
    <w:name w:val="ConsPlusNormal"/>
    <w:rsid w:val="00657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List Paragraph"/>
    <w:basedOn w:val="a"/>
    <w:uiPriority w:val="34"/>
    <w:qFormat/>
    <w:rsid w:val="001034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A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5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1872</Words>
  <Characters>10674</Characters>
  <Application>Microsoft Office Word</Application>
  <DocSecurity>0</DocSecurity>
  <Lines>88</Lines>
  <Paragraphs>25</Paragraphs>
  <ScaleCrop>false</ScaleCrop>
  <Company/>
  <LinksUpToDate>false</LinksUpToDate>
  <CharactersWithSpaces>12521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15</cp:revision>
  <cp:lastPrinted>2019-08-31T06:28:00Z</cp:lastPrinted>
  <dcterms:created xsi:type="dcterms:W3CDTF">2019-08-29T17:49:00Z</dcterms:created>
  <dcterms:modified xsi:type="dcterms:W3CDTF">2019-09-01T00:43:00Z</dcterms:modified>
</cp:coreProperties>
</file>