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5" w:rsidRDefault="00547C9A" w:rsidP="00CF39A8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noProof/>
          <w:color w:val="00000A"/>
          <w:sz w:val="28"/>
          <w:szCs w:val="28"/>
        </w:rPr>
        <w:drawing>
          <wp:inline distT="0" distB="0" distL="0" distR="0">
            <wp:extent cx="6091914" cy="8383847"/>
            <wp:effectExtent l="1162050" t="0" r="1147086" b="0"/>
            <wp:docPr id="1" name="Рисунок 1" descr="H:\Аннотации\внеурочка титульник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1776" cy="838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07" w:rsidRDefault="00CC7607" w:rsidP="0003387B">
      <w:pPr>
        <w:spacing w:line="360" w:lineRule="auto"/>
        <w:ind w:firstLine="709"/>
        <w:jc w:val="center"/>
        <w:rPr>
          <w:b/>
          <w:color w:val="00000A"/>
          <w:sz w:val="28"/>
          <w:szCs w:val="28"/>
        </w:rPr>
      </w:pPr>
    </w:p>
    <w:p w:rsidR="000C3DDB" w:rsidRPr="0003387B" w:rsidRDefault="0003387B" w:rsidP="0003387B">
      <w:pPr>
        <w:spacing w:line="360" w:lineRule="auto"/>
        <w:ind w:firstLine="709"/>
        <w:jc w:val="center"/>
        <w:rPr>
          <w:b/>
          <w:color w:val="00000A"/>
          <w:sz w:val="28"/>
          <w:szCs w:val="28"/>
        </w:rPr>
      </w:pPr>
      <w:r w:rsidRPr="0003387B">
        <w:rPr>
          <w:b/>
          <w:color w:val="00000A"/>
          <w:sz w:val="28"/>
          <w:szCs w:val="28"/>
        </w:rPr>
        <w:t>Планируемые результаты</w:t>
      </w:r>
    </w:p>
    <w:p w:rsidR="000C3DDB" w:rsidRPr="00F92F14" w:rsidRDefault="000C3DDB" w:rsidP="000C3DDB">
      <w:pPr>
        <w:spacing w:line="360" w:lineRule="auto"/>
        <w:ind w:left="720"/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Личностные: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установление связи целью учебной деятельности и ее мотивом — определение того</w:t>
      </w:r>
      <w:r w:rsidRPr="00F92F14">
        <w:rPr>
          <w:color w:val="FF0000"/>
          <w:sz w:val="28"/>
          <w:szCs w:val="28"/>
        </w:rPr>
        <w:t>,</w:t>
      </w:r>
      <w:r w:rsidRPr="00F92F14">
        <w:rPr>
          <w:color w:val="00000A"/>
          <w:sz w:val="28"/>
          <w:szCs w:val="28"/>
        </w:rPr>
        <w:t xml:space="preserve"> - «какое значение, смысл имеет для меня участие в данном занятии»;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построение системы нравственных ценностей, выделение допустимых принципов поведения;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реализация образа Я  (</w:t>
      </w:r>
      <w:proofErr w:type="spellStart"/>
      <w:proofErr w:type="gramStart"/>
      <w:r w:rsidRPr="00F92F14">
        <w:rPr>
          <w:color w:val="00000A"/>
          <w:sz w:val="28"/>
          <w:szCs w:val="28"/>
        </w:rPr>
        <w:t>Я-концепции</w:t>
      </w:r>
      <w:proofErr w:type="spellEnd"/>
      <w:proofErr w:type="gramEnd"/>
      <w:r w:rsidRPr="00F92F14">
        <w:rPr>
          <w:color w:val="00000A"/>
          <w:sz w:val="28"/>
          <w:szCs w:val="28"/>
        </w:rPr>
        <w:t xml:space="preserve">), включая </w:t>
      </w:r>
      <w:proofErr w:type="spellStart"/>
      <w:r w:rsidRPr="00F92F14">
        <w:rPr>
          <w:color w:val="00000A"/>
          <w:sz w:val="28"/>
          <w:szCs w:val="28"/>
        </w:rPr>
        <w:t>самоотношение</w:t>
      </w:r>
      <w:proofErr w:type="spellEnd"/>
      <w:r w:rsidRPr="00F92F14">
        <w:rPr>
          <w:color w:val="00000A"/>
          <w:sz w:val="28"/>
          <w:szCs w:val="28"/>
        </w:rPr>
        <w:t xml:space="preserve"> и самооценку;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  </w:t>
      </w:r>
      <w:r w:rsidRPr="00F92F14">
        <w:rPr>
          <w:b/>
          <w:i/>
          <w:color w:val="00000A"/>
          <w:sz w:val="28"/>
          <w:szCs w:val="28"/>
        </w:rPr>
        <w:t>Регулятивные: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определение образовательной цели, выбор пути ее достижения;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рефлексия способов и условий действий; самоконтроль и самооценка; критичность;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  </w:t>
      </w:r>
      <w:r w:rsidRPr="00F92F14">
        <w:rPr>
          <w:b/>
          <w:i/>
          <w:color w:val="00000A"/>
          <w:sz w:val="28"/>
          <w:szCs w:val="28"/>
        </w:rPr>
        <w:t>Коммуникативные: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умения коллективного взаимодействия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</w:t>
      </w:r>
      <w:r w:rsidRPr="00F92F14">
        <w:rPr>
          <w:b/>
          <w:i/>
          <w:color w:val="00000A"/>
          <w:sz w:val="28"/>
          <w:szCs w:val="28"/>
        </w:rPr>
        <w:t>Познавательные: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lastRenderedPageBreak/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0C3DDB" w:rsidRPr="00AA4A67" w:rsidRDefault="000C3DDB" w:rsidP="00AA4A67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умение оперировать со</w:t>
      </w:r>
      <w:r w:rsidRPr="00F92F14">
        <w:rPr>
          <w:color w:val="00B0F0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3DDB" w:rsidRPr="00F92F14" w:rsidRDefault="000C3DDB" w:rsidP="000C3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F14">
        <w:rPr>
          <w:color w:val="000000"/>
          <w:sz w:val="28"/>
          <w:szCs w:val="28"/>
        </w:rPr>
        <w:t xml:space="preserve">Изучение курса дает возможность </w:t>
      </w:r>
      <w:proofErr w:type="gramStart"/>
      <w:r w:rsidRPr="00F92F14">
        <w:rPr>
          <w:color w:val="000000"/>
          <w:sz w:val="28"/>
          <w:szCs w:val="28"/>
        </w:rPr>
        <w:t>обучающимся</w:t>
      </w:r>
      <w:proofErr w:type="gramEnd"/>
      <w:r w:rsidRPr="00F92F14">
        <w:rPr>
          <w:color w:val="000000"/>
          <w:sz w:val="28"/>
          <w:szCs w:val="28"/>
        </w:rPr>
        <w:t xml:space="preserve"> достичь </w:t>
      </w:r>
      <w:r w:rsidR="00AA4A67">
        <w:rPr>
          <w:color w:val="000000"/>
          <w:sz w:val="28"/>
          <w:szCs w:val="28"/>
        </w:rPr>
        <w:t>следующих результатов развития:</w:t>
      </w:r>
    </w:p>
    <w:p w:rsidR="000C3DDB" w:rsidRPr="00F92F14" w:rsidRDefault="000C3DDB" w:rsidP="000C3DDB">
      <w:pPr>
        <w:spacing w:line="360" w:lineRule="auto"/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1) в личностном направлении: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распознавать логически некорректные высказывания, отличать гипотезу от факта;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proofErr w:type="spellStart"/>
      <w:r w:rsidRPr="00F92F14">
        <w:rPr>
          <w:color w:val="00000A"/>
          <w:sz w:val="28"/>
          <w:szCs w:val="28"/>
        </w:rPr>
        <w:t>креативность</w:t>
      </w:r>
      <w:proofErr w:type="spellEnd"/>
      <w:r w:rsidRPr="00F92F14">
        <w:rPr>
          <w:color w:val="00000A"/>
          <w:sz w:val="28"/>
          <w:szCs w:val="28"/>
        </w:rPr>
        <w:t xml:space="preserve"> мышления, инициатива, находчивость, активность </w:t>
      </w:r>
      <w:proofErr w:type="gramStart"/>
      <w:r w:rsidRPr="00F92F14">
        <w:rPr>
          <w:color w:val="00000A"/>
          <w:sz w:val="28"/>
          <w:szCs w:val="28"/>
        </w:rPr>
        <w:t>при</w:t>
      </w:r>
      <w:proofErr w:type="gramEnd"/>
      <w:r w:rsidRPr="00F92F14">
        <w:rPr>
          <w:color w:val="00000A"/>
          <w:sz w:val="28"/>
          <w:szCs w:val="28"/>
        </w:rPr>
        <w:t xml:space="preserve"> применение математических знаний для решения </w:t>
      </w:r>
      <w:r w:rsidR="00CC7607">
        <w:rPr>
          <w:color w:val="00000A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>конкретных жизненных задач;</w:t>
      </w:r>
    </w:p>
    <w:p w:rsidR="000C3DDB" w:rsidRPr="00F92F14" w:rsidRDefault="0050754F" w:rsidP="00CC7607">
      <w:pPr>
        <w:tabs>
          <w:tab w:val="left" w:pos="567"/>
        </w:tabs>
        <w:spacing w:line="360" w:lineRule="auto"/>
        <w:ind w:left="567"/>
        <w:jc w:val="both"/>
        <w:rPr>
          <w:i/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2)</w:t>
      </w:r>
      <w:r w:rsidR="000C3DDB" w:rsidRPr="00F92F14">
        <w:rPr>
          <w:i/>
          <w:iCs/>
          <w:color w:val="00000A"/>
          <w:sz w:val="28"/>
          <w:szCs w:val="28"/>
        </w:rPr>
        <w:t xml:space="preserve"> в </w:t>
      </w:r>
      <w:proofErr w:type="spellStart"/>
      <w:r w:rsidR="000C3DDB" w:rsidRPr="00F92F14">
        <w:rPr>
          <w:i/>
          <w:iCs/>
          <w:color w:val="00000A"/>
          <w:sz w:val="28"/>
          <w:szCs w:val="28"/>
        </w:rPr>
        <w:t>метапредметном</w:t>
      </w:r>
      <w:proofErr w:type="spellEnd"/>
      <w:r w:rsidR="000C3DDB" w:rsidRPr="00F92F14">
        <w:rPr>
          <w:i/>
          <w:iCs/>
          <w:color w:val="00000A"/>
          <w:sz w:val="28"/>
          <w:szCs w:val="28"/>
        </w:rPr>
        <w:t xml:space="preserve"> направлении: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видеть математическую задачу в конспекте проблемной ситуации в окружающей жизни;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индуктивные и дедуктивные способы рассуждений;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3) в предметном направлении: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развитие направлений о числе, овладение навыками устного счета;</w:t>
      </w:r>
    </w:p>
    <w:p w:rsidR="000C3DDB" w:rsidRPr="00F92F14" w:rsidRDefault="000C3DDB" w:rsidP="00CC7607">
      <w:pPr>
        <w:tabs>
          <w:tab w:val="left" w:pos="567"/>
        </w:tabs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lastRenderedPageBreak/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A67" w:rsidRPr="00527C49" w:rsidRDefault="000C3DDB" w:rsidP="00CC7607">
      <w:pPr>
        <w:spacing w:line="360" w:lineRule="auto"/>
        <w:ind w:left="567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63799" w:rsidRDefault="00867A5E" w:rsidP="00CC7607">
      <w:pPr>
        <w:spacing w:line="360" w:lineRule="auto"/>
        <w:ind w:left="567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</w:t>
      </w:r>
      <w:r w:rsidR="00245C9B">
        <w:rPr>
          <w:b/>
          <w:color w:val="00000A"/>
          <w:sz w:val="28"/>
          <w:szCs w:val="28"/>
        </w:rPr>
        <w:t>Обучающийся научится</w:t>
      </w:r>
    </w:p>
    <w:p w:rsidR="00FD0CD5" w:rsidRPr="00A37A86" w:rsidRDefault="00FD0CD5" w:rsidP="00CC7607">
      <w:pPr>
        <w:pStyle w:val="ac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Личностные</w:t>
      </w:r>
    </w:p>
    <w:p w:rsidR="00FD0CD5" w:rsidRPr="005A0418" w:rsidRDefault="00FD0CD5" w:rsidP="00CC7607">
      <w:pPr>
        <w:pStyle w:val="ac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FD0CD5" w:rsidRPr="005A0418" w:rsidRDefault="00FD0CD5" w:rsidP="00CC7607">
      <w:pPr>
        <w:pStyle w:val="ac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FD0CD5" w:rsidRPr="005A0418" w:rsidRDefault="00FD0CD5" w:rsidP="00CC7607">
      <w:pPr>
        <w:pStyle w:val="ac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5A0418">
        <w:rPr>
          <w:rFonts w:ascii="Times New Roman" w:hAnsi="Times New Roman"/>
          <w:sz w:val="28"/>
          <w:szCs w:val="28"/>
        </w:rPr>
        <w:t>на</w:t>
      </w:r>
      <w:proofErr w:type="gramEnd"/>
      <w:r w:rsidRPr="005A0418">
        <w:rPr>
          <w:rFonts w:ascii="Times New Roman" w:hAnsi="Times New Roman"/>
          <w:sz w:val="28"/>
          <w:szCs w:val="28"/>
        </w:rPr>
        <w:t xml:space="preserve"> математический и наоборот.</w:t>
      </w:r>
    </w:p>
    <w:p w:rsidR="00FD0CD5" w:rsidRPr="00A37A86" w:rsidRDefault="00FD0CD5" w:rsidP="00CC7607">
      <w:pPr>
        <w:pStyle w:val="ac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7A8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FD0CD5" w:rsidRPr="005A0418" w:rsidRDefault="00FD0CD5" w:rsidP="00CC7607">
      <w:pPr>
        <w:pStyle w:val="ac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D0CD5" w:rsidRPr="005A0418" w:rsidRDefault="00FD0CD5" w:rsidP="00CC7607">
      <w:pPr>
        <w:pStyle w:val="ac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FD0CD5" w:rsidRPr="005A0418" w:rsidRDefault="00FD0CD5" w:rsidP="00CC7607">
      <w:pPr>
        <w:pStyle w:val="ac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5A0418">
        <w:rPr>
          <w:rFonts w:ascii="Times New Roman" w:hAnsi="Times New Roman"/>
          <w:sz w:val="28"/>
          <w:szCs w:val="28"/>
        </w:rPr>
        <w:t>контрпримеров</w:t>
      </w:r>
      <w:proofErr w:type="spellEnd"/>
      <w:r w:rsidRPr="005A0418">
        <w:rPr>
          <w:rFonts w:ascii="Times New Roman" w:hAnsi="Times New Roman"/>
          <w:sz w:val="28"/>
          <w:szCs w:val="28"/>
        </w:rPr>
        <w:t xml:space="preserve"> неверные утверждения;</w:t>
      </w:r>
    </w:p>
    <w:p w:rsidR="00FD0CD5" w:rsidRPr="005A0418" w:rsidRDefault="00FD0CD5" w:rsidP="00CC7607">
      <w:pPr>
        <w:pStyle w:val="ac"/>
        <w:numPr>
          <w:ilvl w:val="0"/>
          <w:numId w:val="7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FD0CD5" w:rsidRPr="005A0418" w:rsidRDefault="00FD0CD5" w:rsidP="00FD0CD5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применение приёмов самоконтроля при решении учебных  задач;</w:t>
      </w:r>
    </w:p>
    <w:p w:rsidR="00FD0CD5" w:rsidRPr="005A0418" w:rsidRDefault="00FD0CD5" w:rsidP="00FD0CD5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lastRenderedPageBreak/>
        <w:t>умение видеть математическую задачу в несложных практических ситуациях.</w:t>
      </w:r>
    </w:p>
    <w:p w:rsidR="00FD0CD5" w:rsidRPr="00A37A86" w:rsidRDefault="00FD0CD5" w:rsidP="00FD0CD5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Предметные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FD0CD5" w:rsidRPr="005A0418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FD0CD5" w:rsidRPr="0089312D" w:rsidRDefault="00FD0CD5" w:rsidP="00867A5E">
      <w:pPr>
        <w:pStyle w:val="ac"/>
        <w:numPr>
          <w:ilvl w:val="0"/>
          <w:numId w:val="8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простейшие комбинаторные задачи перебором возможных варианто</w:t>
      </w:r>
      <w:r>
        <w:rPr>
          <w:rFonts w:ascii="Times New Roman" w:hAnsi="Times New Roman"/>
          <w:sz w:val="28"/>
          <w:szCs w:val="28"/>
        </w:rPr>
        <w:t>в.</w:t>
      </w:r>
    </w:p>
    <w:p w:rsidR="00FD0CD5" w:rsidRPr="0089312D" w:rsidRDefault="00867A5E" w:rsidP="00867A5E">
      <w:pPr>
        <w:ind w:left="928" w:hanging="77"/>
        <w:jc w:val="both"/>
        <w:rPr>
          <w:color w:val="00000A"/>
          <w:sz w:val="28"/>
        </w:rPr>
      </w:pPr>
      <w:r>
        <w:rPr>
          <w:color w:val="00000A"/>
          <w:sz w:val="28"/>
        </w:rPr>
        <w:t>11</w:t>
      </w:r>
      <w:r w:rsidR="00FD0CD5">
        <w:rPr>
          <w:color w:val="00000A"/>
          <w:sz w:val="28"/>
        </w:rPr>
        <w:t>)  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="00FD0CD5">
        <w:rPr>
          <w:color w:val="FF0000"/>
          <w:sz w:val="28"/>
        </w:rPr>
        <w:t>.</w:t>
      </w:r>
    </w:p>
    <w:p w:rsidR="00FD0CD5" w:rsidRDefault="00867A5E" w:rsidP="00867A5E">
      <w:pPr>
        <w:ind w:left="928" w:hanging="77"/>
        <w:rPr>
          <w:color w:val="00000A"/>
          <w:sz w:val="28"/>
        </w:rPr>
      </w:pPr>
      <w:r>
        <w:rPr>
          <w:color w:val="00000A"/>
          <w:sz w:val="28"/>
        </w:rPr>
        <w:t>12</w:t>
      </w:r>
      <w:r w:rsidR="00FD0CD5">
        <w:rPr>
          <w:color w:val="00000A"/>
          <w:sz w:val="28"/>
        </w:rPr>
        <w:t>)    решать задачи из реальной практики, используя при необходимости калькулятор;</w:t>
      </w:r>
    </w:p>
    <w:p w:rsidR="00FD0CD5" w:rsidRDefault="00867A5E" w:rsidP="00867A5E">
      <w:pPr>
        <w:ind w:left="928" w:hanging="77"/>
        <w:rPr>
          <w:color w:val="00000A"/>
          <w:sz w:val="28"/>
        </w:rPr>
      </w:pPr>
      <w:r>
        <w:rPr>
          <w:color w:val="00000A"/>
          <w:sz w:val="28"/>
        </w:rPr>
        <w:t>13</w:t>
      </w:r>
      <w:r w:rsidR="00FD0CD5">
        <w:rPr>
          <w:color w:val="00000A"/>
          <w:sz w:val="28"/>
        </w:rPr>
        <w:t>)    извлекать необходимую информацию из текста, осуществлять самоконтроль;</w:t>
      </w:r>
    </w:p>
    <w:p w:rsidR="00FD0CD5" w:rsidRDefault="00867A5E" w:rsidP="00867A5E">
      <w:pPr>
        <w:ind w:left="928" w:hanging="77"/>
        <w:rPr>
          <w:color w:val="00000A"/>
          <w:sz w:val="28"/>
        </w:rPr>
      </w:pPr>
      <w:r>
        <w:rPr>
          <w:color w:val="00000A"/>
          <w:sz w:val="28"/>
        </w:rPr>
        <w:t>14</w:t>
      </w:r>
      <w:r w:rsidR="00FD0CD5">
        <w:rPr>
          <w:color w:val="00000A"/>
          <w:sz w:val="28"/>
        </w:rPr>
        <w:t>)    извлекать информацию из таблиц и диаграмм, выполнять вычисления по табличным данным;</w:t>
      </w:r>
    </w:p>
    <w:p w:rsidR="00FD0CD5" w:rsidRDefault="00867A5E" w:rsidP="00867A5E">
      <w:pPr>
        <w:ind w:left="928" w:hanging="77"/>
        <w:rPr>
          <w:color w:val="00000A"/>
          <w:sz w:val="28"/>
        </w:rPr>
      </w:pPr>
      <w:r>
        <w:rPr>
          <w:color w:val="00000A"/>
          <w:sz w:val="28"/>
        </w:rPr>
        <w:t>15</w:t>
      </w:r>
      <w:r w:rsidR="00FD0CD5">
        <w:rPr>
          <w:color w:val="00000A"/>
          <w:sz w:val="28"/>
        </w:rPr>
        <w:t>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FD0CD5" w:rsidRDefault="00867A5E" w:rsidP="00867A5E">
      <w:pPr>
        <w:ind w:left="928" w:hanging="77"/>
        <w:jc w:val="both"/>
        <w:rPr>
          <w:color w:val="00000A"/>
          <w:sz w:val="28"/>
        </w:rPr>
      </w:pPr>
      <w:r>
        <w:rPr>
          <w:rFonts w:eastAsia="Arial" w:cs="Arial"/>
          <w:color w:val="00000A"/>
          <w:sz w:val="28"/>
        </w:rPr>
        <w:t xml:space="preserve">  16</w:t>
      </w:r>
      <w:r w:rsidR="00FD0CD5">
        <w:rPr>
          <w:rFonts w:eastAsia="Arial" w:cs="Arial"/>
          <w:color w:val="00000A"/>
          <w:sz w:val="28"/>
        </w:rPr>
        <w:t>)</w:t>
      </w:r>
      <w:r w:rsidR="00FD0CD5">
        <w:rPr>
          <w:rFonts w:eastAsia="Arial" w:cs="Arial"/>
          <w:color w:val="00000A"/>
          <w:sz w:val="28"/>
        </w:rPr>
        <w:tab/>
      </w:r>
      <w:r w:rsidR="00245C9B">
        <w:rPr>
          <w:color w:val="00000A"/>
          <w:sz w:val="28"/>
        </w:rPr>
        <w:t>изображать геометрические фигуры</w:t>
      </w:r>
      <w:r w:rsidR="00FD0CD5">
        <w:rPr>
          <w:color w:val="00000A"/>
          <w:sz w:val="28"/>
        </w:rPr>
        <w:t xml:space="preserve"> с помощью инструментов и</w:t>
      </w:r>
    </w:p>
    <w:p w:rsidR="00FD0CD5" w:rsidRDefault="00FD0CD5" w:rsidP="00867A5E">
      <w:pPr>
        <w:ind w:left="928" w:hanging="77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от руки, на клетчатой бумаге, вычислять площади фигур, уметь </w:t>
      </w:r>
    </w:p>
    <w:p w:rsidR="00FD0CD5" w:rsidRDefault="00FD0CD5" w:rsidP="00867A5E">
      <w:pPr>
        <w:ind w:left="928" w:hanging="77"/>
        <w:jc w:val="both"/>
        <w:rPr>
          <w:color w:val="00000A"/>
          <w:sz w:val="28"/>
        </w:rPr>
      </w:pPr>
      <w:r>
        <w:rPr>
          <w:color w:val="00000A"/>
          <w:sz w:val="28"/>
        </w:rPr>
        <w:lastRenderedPageBreak/>
        <w:t xml:space="preserve">  выполнять расчеты по ремонту квартиры, комнаты, участка земли и  др.;</w:t>
      </w:r>
    </w:p>
    <w:p w:rsidR="00FD0CD5" w:rsidRDefault="00867A5E" w:rsidP="00867A5E">
      <w:pPr>
        <w:ind w:left="928" w:hanging="7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17</w:t>
      </w:r>
      <w:r w:rsidR="00FD0CD5">
        <w:rPr>
          <w:color w:val="00000A"/>
          <w:sz w:val="28"/>
        </w:rPr>
        <w:t>)   выполнять вычисления с реальными данными;</w:t>
      </w:r>
    </w:p>
    <w:p w:rsidR="00FD0CD5" w:rsidRDefault="00867A5E" w:rsidP="00867A5E">
      <w:pPr>
        <w:ind w:left="928" w:hanging="7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18</w:t>
      </w:r>
      <w:r w:rsidR="00FD0CD5">
        <w:rPr>
          <w:color w:val="00000A"/>
          <w:sz w:val="28"/>
        </w:rPr>
        <w:t>)  проводить случайные эксперименты, в том числе с помощью   компьютерного моделирования, интерпретировать их результаты;</w:t>
      </w:r>
    </w:p>
    <w:p w:rsidR="00FD0CD5" w:rsidRPr="00DC5B48" w:rsidRDefault="00FD0CD5" w:rsidP="00DC5B48">
      <w:pPr>
        <w:ind w:left="928" w:hanging="77"/>
        <w:jc w:val="both"/>
        <w:rPr>
          <w:color w:val="FF0000"/>
          <w:sz w:val="28"/>
        </w:rPr>
      </w:pPr>
      <w:r>
        <w:rPr>
          <w:color w:val="00000A"/>
          <w:sz w:val="28"/>
        </w:rPr>
        <w:tab/>
        <w:t xml:space="preserve">  </w:t>
      </w:r>
    </w:p>
    <w:p w:rsidR="00FD0CD5" w:rsidRDefault="00FD0CD5" w:rsidP="00867A5E">
      <w:pPr>
        <w:spacing w:line="360" w:lineRule="auto"/>
        <w:rPr>
          <w:b/>
          <w:color w:val="00000A"/>
          <w:sz w:val="28"/>
          <w:szCs w:val="28"/>
        </w:rPr>
      </w:pPr>
    </w:p>
    <w:p w:rsidR="000C3DDB" w:rsidRPr="00F92F14" w:rsidRDefault="000C3DDB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>Содержание учебного предмета, курса</w:t>
      </w:r>
      <w:r w:rsidR="00E56C87">
        <w:rPr>
          <w:b/>
          <w:color w:val="00000A"/>
          <w:sz w:val="28"/>
          <w:szCs w:val="28"/>
        </w:rPr>
        <w:t>.</w:t>
      </w:r>
    </w:p>
    <w:p w:rsidR="000C3DDB" w:rsidRPr="00F92F14" w:rsidRDefault="00DC5B48" w:rsidP="000C3DDB">
      <w:pPr>
        <w:spacing w:line="360" w:lineRule="auto"/>
        <w:jc w:val="center"/>
        <w:rPr>
          <w:i/>
          <w:color w:val="00000A"/>
          <w:sz w:val="28"/>
          <w:szCs w:val="28"/>
        </w:rPr>
      </w:pPr>
      <w:r>
        <w:rPr>
          <w:i/>
          <w:color w:val="00000A"/>
          <w:sz w:val="28"/>
          <w:szCs w:val="28"/>
        </w:rPr>
        <w:t xml:space="preserve"> </w:t>
      </w:r>
      <w:r w:rsidR="00FD0CD5">
        <w:rPr>
          <w:i/>
          <w:color w:val="00000A"/>
          <w:sz w:val="28"/>
          <w:szCs w:val="28"/>
        </w:rPr>
        <w:t>(16</w:t>
      </w:r>
      <w:r w:rsidR="000C3DDB" w:rsidRPr="00F92F14">
        <w:rPr>
          <w:i/>
          <w:color w:val="00000A"/>
          <w:sz w:val="28"/>
          <w:szCs w:val="28"/>
        </w:rPr>
        <w:t xml:space="preserve"> часов)</w:t>
      </w:r>
    </w:p>
    <w:p w:rsidR="00B310FA" w:rsidRPr="00F92F14" w:rsidRDefault="00B310FA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Pr="00F92F14" w:rsidRDefault="000C3DDB" w:rsidP="00867A5E">
      <w:pPr>
        <w:spacing w:line="360" w:lineRule="auto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1. Наглядное представление данных. Представление данных в виде таблиц, диаграмм, графиков. </w:t>
      </w:r>
      <w:r w:rsidR="00FD0CD5">
        <w:rPr>
          <w:i/>
          <w:color w:val="00000A"/>
          <w:sz w:val="28"/>
          <w:szCs w:val="28"/>
        </w:rPr>
        <w:t>(3</w:t>
      </w:r>
      <w:r w:rsidR="00867A5E">
        <w:rPr>
          <w:i/>
          <w:color w:val="00000A"/>
          <w:sz w:val="28"/>
          <w:szCs w:val="28"/>
        </w:rPr>
        <w:t xml:space="preserve"> часа</w:t>
      </w:r>
      <w:r w:rsidRPr="00F92F14">
        <w:rPr>
          <w:i/>
          <w:color w:val="00000A"/>
          <w:sz w:val="28"/>
          <w:szCs w:val="28"/>
        </w:rPr>
        <w:t>)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2. Наглядная геометрия. Наглядное представление о фигурах на плоскости. Периметр многоугольника. Понятие площади фигуры. </w:t>
      </w:r>
      <w:r w:rsidRPr="00F92F14">
        <w:rPr>
          <w:color w:val="FF0000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 xml:space="preserve">Измерение площадей фигур на клетчатой бумаге. Наглядные представления </w:t>
      </w:r>
      <w:r w:rsidR="00FD0CD5">
        <w:rPr>
          <w:i/>
          <w:color w:val="00000A"/>
          <w:sz w:val="28"/>
          <w:szCs w:val="28"/>
        </w:rPr>
        <w:t>(3</w:t>
      </w:r>
      <w:r w:rsidRPr="00F92F14">
        <w:rPr>
          <w:i/>
          <w:color w:val="00000A"/>
          <w:sz w:val="28"/>
          <w:szCs w:val="28"/>
        </w:rPr>
        <w:t xml:space="preserve"> часа)</w:t>
      </w:r>
      <w:r w:rsidRPr="00F92F14">
        <w:rPr>
          <w:color w:val="00000A"/>
          <w:sz w:val="28"/>
          <w:szCs w:val="28"/>
        </w:rPr>
        <w:tab/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3. Математические игры (математический бой) </w:t>
      </w:r>
      <w:r w:rsidR="00FD0CD5">
        <w:rPr>
          <w:i/>
          <w:color w:val="00000A"/>
          <w:sz w:val="28"/>
          <w:szCs w:val="28"/>
        </w:rPr>
        <w:t>(2</w:t>
      </w:r>
      <w:r w:rsidRPr="00F92F14">
        <w:rPr>
          <w:i/>
          <w:color w:val="00000A"/>
          <w:sz w:val="28"/>
          <w:szCs w:val="28"/>
        </w:rPr>
        <w:t xml:space="preserve"> часов)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4. Комбинаторика и статистика. Понятие о случайном опыте и случайном событии. Решение комбинаторных задач перебором вариантов. </w:t>
      </w:r>
      <w:r w:rsidR="00FD0CD5">
        <w:rPr>
          <w:i/>
          <w:color w:val="00000A"/>
          <w:sz w:val="28"/>
          <w:szCs w:val="28"/>
        </w:rPr>
        <w:t>(2часа</w:t>
      </w:r>
      <w:r w:rsidRPr="00F92F14">
        <w:rPr>
          <w:i/>
          <w:color w:val="00000A"/>
          <w:sz w:val="28"/>
          <w:szCs w:val="28"/>
        </w:rPr>
        <w:t>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5.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 </w:t>
      </w:r>
      <w:r w:rsidR="00FD0CD5">
        <w:rPr>
          <w:i/>
          <w:color w:val="00000A"/>
          <w:sz w:val="28"/>
          <w:szCs w:val="28"/>
        </w:rPr>
        <w:t>(3</w:t>
      </w:r>
      <w:r w:rsidRPr="00F92F14">
        <w:rPr>
          <w:i/>
          <w:color w:val="00000A"/>
          <w:sz w:val="28"/>
          <w:szCs w:val="28"/>
        </w:rPr>
        <w:t xml:space="preserve"> часа)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6. Применение математики для решения конкретных жизненных задач. </w:t>
      </w:r>
      <w:r w:rsidR="00FD0CD5">
        <w:rPr>
          <w:i/>
          <w:color w:val="00000A"/>
          <w:sz w:val="28"/>
          <w:szCs w:val="28"/>
        </w:rPr>
        <w:t>(2</w:t>
      </w:r>
      <w:r w:rsidRPr="00F92F14">
        <w:rPr>
          <w:i/>
          <w:color w:val="00000A"/>
          <w:sz w:val="28"/>
          <w:szCs w:val="28"/>
        </w:rPr>
        <w:t xml:space="preserve"> часа)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7. Составление орнаментов, паркетов. </w:t>
      </w:r>
      <w:r w:rsidR="00FD0CD5">
        <w:rPr>
          <w:i/>
          <w:color w:val="00000A"/>
          <w:sz w:val="28"/>
          <w:szCs w:val="28"/>
        </w:rPr>
        <w:t>(1</w:t>
      </w:r>
      <w:r w:rsidRPr="00F92F14">
        <w:rPr>
          <w:i/>
          <w:color w:val="00000A"/>
          <w:sz w:val="28"/>
          <w:szCs w:val="28"/>
        </w:rPr>
        <w:t xml:space="preserve"> часов)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</w:t>
      </w: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DC5B48" w:rsidRDefault="00867A5E" w:rsidP="00867A5E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                </w:t>
      </w:r>
    </w:p>
    <w:p w:rsidR="00867A5E" w:rsidRDefault="000C3DDB" w:rsidP="00DC5B48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>Тематическое планирование</w:t>
      </w:r>
    </w:p>
    <w:p w:rsidR="00867A5E" w:rsidRDefault="00867A5E" w:rsidP="006457C1">
      <w:pPr>
        <w:spacing w:line="360" w:lineRule="auto"/>
        <w:jc w:val="center"/>
        <w:rPr>
          <w:b/>
          <w:color w:val="00000A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977"/>
        <w:gridCol w:w="1617"/>
        <w:gridCol w:w="7398"/>
      </w:tblGrid>
      <w:tr w:rsidR="006D2A8D" w:rsidTr="006D2A8D">
        <w:tc>
          <w:tcPr>
            <w:tcW w:w="5977" w:type="dxa"/>
          </w:tcPr>
          <w:p w:rsidR="006D2A8D" w:rsidRPr="00F92F14" w:rsidRDefault="006D2A8D" w:rsidP="006457C1">
            <w:pPr>
              <w:spacing w:line="360" w:lineRule="auto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Наименование раздела</w:t>
            </w:r>
          </w:p>
        </w:tc>
        <w:tc>
          <w:tcPr>
            <w:tcW w:w="1617" w:type="dxa"/>
          </w:tcPr>
          <w:p w:rsidR="006D2A8D" w:rsidRPr="00867A5E" w:rsidRDefault="006D2A8D" w:rsidP="006457C1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7398" w:type="dxa"/>
          </w:tcPr>
          <w:p w:rsidR="006D2A8D" w:rsidRPr="00867A5E" w:rsidRDefault="006D2A8D" w:rsidP="006457C1">
            <w:pPr>
              <w:spacing w:line="360" w:lineRule="auto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Тема занятия</w:t>
            </w:r>
          </w:p>
        </w:tc>
      </w:tr>
      <w:tr w:rsidR="006D2A8D" w:rsidTr="006D2A8D">
        <w:tc>
          <w:tcPr>
            <w:tcW w:w="5977" w:type="dxa"/>
          </w:tcPr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>Наглядное представление данных. Представление данных в виде таблиц, диаграмм, графиков.</w:t>
            </w: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pStyle w:val="ac"/>
              <w:numPr>
                <w:ilvl w:val="1"/>
                <w:numId w:val="3"/>
              </w:numPr>
              <w:tabs>
                <w:tab w:val="clear" w:pos="1080"/>
                <w:tab w:val="num" w:pos="203"/>
              </w:tabs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Составление диаграмм для наглядного представления данных</w:t>
            </w:r>
          </w:p>
          <w:p w:rsidR="006D2A8D" w:rsidRPr="00DC5B48" w:rsidRDefault="006D2A8D" w:rsidP="00DC5B48">
            <w:pPr>
              <w:pStyle w:val="ac"/>
              <w:numPr>
                <w:ilvl w:val="1"/>
                <w:numId w:val="3"/>
              </w:numPr>
              <w:tabs>
                <w:tab w:val="clear" w:pos="1080"/>
                <w:tab w:val="num" w:pos="203"/>
              </w:tabs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Опрос общественного мнения. Представление результата в виде диаграмм</w:t>
            </w:r>
          </w:p>
          <w:p w:rsidR="006D2A8D" w:rsidRPr="00DC5B48" w:rsidRDefault="006D2A8D" w:rsidP="00DC5B48">
            <w:pPr>
              <w:pStyle w:val="ac"/>
              <w:numPr>
                <w:ilvl w:val="1"/>
                <w:numId w:val="3"/>
              </w:numPr>
              <w:tabs>
                <w:tab w:val="clear" w:pos="1080"/>
                <w:tab w:val="num" w:pos="203"/>
              </w:tabs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Дидактическая игра «расшифруй-ка»</w:t>
            </w: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 xml:space="preserve">Наглядная геометрия. Наглядное представление о фигурах на плоскости. Периметр многоугольника. Понятие площади фигуры. </w:t>
            </w:r>
            <w:r w:rsidRPr="00F92F14">
              <w:rPr>
                <w:color w:val="FF0000"/>
                <w:sz w:val="28"/>
                <w:szCs w:val="28"/>
              </w:rPr>
              <w:t xml:space="preserve"> </w:t>
            </w:r>
            <w:r w:rsidRPr="00F92F14">
              <w:rPr>
                <w:color w:val="00000A"/>
                <w:sz w:val="28"/>
                <w:szCs w:val="28"/>
              </w:rPr>
              <w:t xml:space="preserve">Измерение площадей фигур на клетчатой бумаге. Наглядные представления </w:t>
            </w:r>
            <w:r>
              <w:rPr>
                <w:i/>
                <w:color w:val="00000A"/>
                <w:sz w:val="28"/>
                <w:szCs w:val="28"/>
              </w:rPr>
              <w:t>(3</w:t>
            </w:r>
            <w:r w:rsidRPr="00F92F14">
              <w:rPr>
                <w:i/>
                <w:color w:val="00000A"/>
                <w:sz w:val="28"/>
                <w:szCs w:val="28"/>
              </w:rPr>
              <w:t xml:space="preserve"> часа)</w:t>
            </w:r>
            <w:r w:rsidRPr="00F92F14">
              <w:rPr>
                <w:color w:val="00000A"/>
                <w:sz w:val="28"/>
                <w:szCs w:val="28"/>
              </w:rPr>
              <w:tab/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pStyle w:val="ac"/>
              <w:numPr>
                <w:ilvl w:val="2"/>
                <w:numId w:val="3"/>
              </w:numPr>
              <w:tabs>
                <w:tab w:val="num" w:pos="203"/>
              </w:tabs>
              <w:spacing w:after="0" w:line="240" w:lineRule="auto"/>
              <w:ind w:left="1080"/>
              <w:rPr>
                <w:rFonts w:ascii="Times New Roman" w:hAnsi="Times New Roman"/>
                <w:color w:val="00000A"/>
              </w:rPr>
            </w:pPr>
            <w:r w:rsidRPr="00DC5B48">
              <w:rPr>
                <w:rFonts w:ascii="Times New Roman" w:hAnsi="Times New Roman"/>
                <w:color w:val="00000A"/>
              </w:rPr>
              <w:t xml:space="preserve">Способы изображения пространственных фигур. Куб, </w:t>
            </w:r>
            <w:r w:rsidRPr="00DC5B48">
              <w:rPr>
                <w:rFonts w:ascii="Times New Roman" w:hAnsi="Times New Roman"/>
              </w:rPr>
              <w:t>цилиндр, конус, шар</w:t>
            </w:r>
            <w:r w:rsidRPr="00DC5B48">
              <w:rPr>
                <w:rFonts w:ascii="Times New Roman" w:hAnsi="Times New Roman"/>
                <w:color w:val="00000A"/>
              </w:rPr>
              <w:t xml:space="preserve"> их свойства</w:t>
            </w:r>
          </w:p>
          <w:p w:rsidR="006D2A8D" w:rsidRPr="00DC5B48" w:rsidRDefault="006D2A8D" w:rsidP="00DC5B48">
            <w:pPr>
              <w:pStyle w:val="ac"/>
              <w:numPr>
                <w:ilvl w:val="2"/>
                <w:numId w:val="3"/>
              </w:numPr>
              <w:tabs>
                <w:tab w:val="num" w:pos="203"/>
              </w:tabs>
              <w:spacing w:after="0" w:line="240" w:lineRule="auto"/>
              <w:ind w:left="108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Задачи на развитие воображения. Геометрические головоломки</w:t>
            </w:r>
          </w:p>
          <w:p w:rsidR="006D2A8D" w:rsidRPr="00DC5B48" w:rsidRDefault="006D2A8D" w:rsidP="00DC5B48">
            <w:pPr>
              <w:pStyle w:val="ac"/>
              <w:numPr>
                <w:ilvl w:val="2"/>
                <w:numId w:val="3"/>
              </w:numPr>
              <w:tabs>
                <w:tab w:val="num" w:pos="203"/>
              </w:tabs>
              <w:spacing w:after="0" w:line="240" w:lineRule="auto"/>
              <w:ind w:left="108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Построения с помощью циркуля</w:t>
            </w: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i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 xml:space="preserve">Математические игры (математический бой) </w:t>
            </w:r>
            <w:r>
              <w:rPr>
                <w:i/>
                <w:color w:val="00000A"/>
                <w:sz w:val="28"/>
                <w:szCs w:val="28"/>
              </w:rPr>
              <w:t>(2</w:t>
            </w:r>
            <w:r w:rsidRPr="00F92F14">
              <w:rPr>
                <w:i/>
                <w:color w:val="00000A"/>
                <w:sz w:val="28"/>
                <w:szCs w:val="28"/>
              </w:rPr>
              <w:t xml:space="preserve"> часов)</w:t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tabs>
                <w:tab w:val="num" w:pos="203"/>
              </w:tabs>
              <w:ind w:left="1080" w:hanging="360"/>
              <w:rPr>
                <w:color w:val="00000A"/>
              </w:rPr>
            </w:pPr>
            <w:r w:rsidRPr="00DC5B48">
              <w:rPr>
                <w:color w:val="00000A"/>
              </w:rPr>
              <w:t>1.Математический</w:t>
            </w:r>
            <w:r w:rsidRPr="00DC5B48">
              <w:rPr>
                <w:color w:val="FF0000"/>
              </w:rPr>
              <w:t xml:space="preserve"> </w:t>
            </w:r>
            <w:r w:rsidRPr="00DC5B48">
              <w:rPr>
                <w:color w:val="00000A"/>
              </w:rPr>
              <w:t>бой.</w:t>
            </w:r>
          </w:p>
          <w:p w:rsidR="006D2A8D" w:rsidRPr="00DC5B48" w:rsidRDefault="006D2A8D" w:rsidP="00DC5B48">
            <w:pPr>
              <w:tabs>
                <w:tab w:val="num" w:pos="203"/>
              </w:tabs>
              <w:ind w:left="1080" w:hanging="360"/>
              <w:rPr>
                <w:color w:val="00000A"/>
              </w:rPr>
            </w:pPr>
            <w:r w:rsidRPr="00DC5B48">
              <w:rPr>
                <w:color w:val="00000A"/>
              </w:rPr>
              <w:t>2. Задачи на сообразительность. Игры</w:t>
            </w:r>
          </w:p>
          <w:p w:rsidR="006D2A8D" w:rsidRPr="00DC5B48" w:rsidRDefault="006D2A8D" w:rsidP="00DC5B48">
            <w:pPr>
              <w:tabs>
                <w:tab w:val="num" w:pos="203"/>
              </w:tabs>
              <w:ind w:left="1080" w:hanging="360"/>
              <w:rPr>
                <w:color w:val="00000A"/>
                <w:szCs w:val="28"/>
              </w:rPr>
            </w:pP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i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 xml:space="preserve">Комбинаторика и статистика. Понятие о случайном опыте и случайном событии. Решение комбинаторных задач перебором вариантов. </w:t>
            </w:r>
            <w:r>
              <w:rPr>
                <w:i/>
                <w:color w:val="00000A"/>
                <w:sz w:val="28"/>
                <w:szCs w:val="28"/>
              </w:rPr>
              <w:t>(2часа</w:t>
            </w:r>
            <w:r w:rsidRPr="00F92F14">
              <w:rPr>
                <w:i/>
                <w:color w:val="00000A"/>
                <w:sz w:val="28"/>
                <w:szCs w:val="28"/>
              </w:rPr>
              <w:t>)</w:t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tabs>
                <w:tab w:val="num" w:pos="203"/>
              </w:tabs>
              <w:ind w:left="1080" w:hanging="360"/>
              <w:rPr>
                <w:b/>
                <w:color w:val="00000A"/>
                <w:szCs w:val="28"/>
              </w:rPr>
            </w:pPr>
            <w:r w:rsidRPr="00DC5B48">
              <w:t>1.Комбинаторные умения «Расставьте, переложите»</w:t>
            </w:r>
          </w:p>
          <w:p w:rsidR="006D2A8D" w:rsidRPr="00DC5B48" w:rsidRDefault="006D2A8D" w:rsidP="00DC5B48">
            <w:pPr>
              <w:pStyle w:val="ac"/>
              <w:tabs>
                <w:tab w:val="num" w:pos="203"/>
              </w:tabs>
              <w:spacing w:after="0" w:line="240" w:lineRule="auto"/>
              <w:ind w:left="1080" w:hanging="360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  <w:sz w:val="28"/>
                <w:szCs w:val="28"/>
              </w:rPr>
              <w:t>2</w:t>
            </w:r>
            <w:r w:rsidRPr="00DC5B48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. </w:t>
            </w:r>
            <w:r w:rsidRPr="00DC5B48">
              <w:rPr>
                <w:rFonts w:ascii="Times New Roman" w:hAnsi="Times New Roman"/>
                <w:color w:val="00000A"/>
              </w:rPr>
              <w:t>Игра «Счастливый случай»</w:t>
            </w: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i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 xml:space="preserve">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</w:t>
            </w:r>
            <w:r w:rsidRPr="00F92F14">
              <w:rPr>
                <w:color w:val="00000A"/>
                <w:sz w:val="28"/>
                <w:szCs w:val="28"/>
              </w:rPr>
              <w:lastRenderedPageBreak/>
              <w:t xml:space="preserve">функций. </w:t>
            </w:r>
            <w:r>
              <w:rPr>
                <w:i/>
                <w:color w:val="00000A"/>
                <w:sz w:val="28"/>
                <w:szCs w:val="28"/>
              </w:rPr>
              <w:t>(3</w:t>
            </w:r>
            <w:r w:rsidRPr="00F92F14">
              <w:rPr>
                <w:i/>
                <w:color w:val="00000A"/>
                <w:sz w:val="28"/>
                <w:szCs w:val="28"/>
              </w:rPr>
              <w:t xml:space="preserve"> часа)</w:t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lastRenderedPageBreak/>
              <w:t>3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tabs>
                <w:tab w:val="num" w:pos="203"/>
              </w:tabs>
              <w:ind w:left="1080" w:hanging="360"/>
              <w:rPr>
                <w:color w:val="00000A"/>
                <w:szCs w:val="28"/>
              </w:rPr>
            </w:pPr>
            <w:r w:rsidRPr="00DC5B48">
              <w:rPr>
                <w:color w:val="00000A"/>
                <w:sz w:val="28"/>
                <w:szCs w:val="28"/>
              </w:rPr>
              <w:t>1.</w:t>
            </w:r>
            <w:r w:rsidR="00DC5B48" w:rsidRPr="00DC5B48">
              <w:rPr>
                <w:color w:val="00000A"/>
              </w:rPr>
              <w:t xml:space="preserve"> Построение графиков функций</w:t>
            </w:r>
          </w:p>
          <w:p w:rsidR="00DC5B48" w:rsidRPr="00DC5B48" w:rsidRDefault="00DC5B48" w:rsidP="00DC5B48">
            <w:pPr>
              <w:tabs>
                <w:tab w:val="num" w:pos="203"/>
              </w:tabs>
              <w:ind w:left="1080" w:hanging="360"/>
              <w:rPr>
                <w:color w:val="00000A"/>
                <w:szCs w:val="28"/>
              </w:rPr>
            </w:pPr>
            <w:r w:rsidRPr="00DC5B48">
              <w:rPr>
                <w:color w:val="00000A"/>
                <w:sz w:val="28"/>
                <w:szCs w:val="28"/>
              </w:rPr>
              <w:t>2.</w:t>
            </w:r>
            <w:r w:rsidRPr="00DC5B48">
              <w:rPr>
                <w:color w:val="00000A"/>
              </w:rPr>
              <w:t xml:space="preserve"> Построение графиков функций</w:t>
            </w:r>
          </w:p>
          <w:p w:rsidR="00DC5B48" w:rsidRPr="00DC5B48" w:rsidRDefault="00DC5B48" w:rsidP="00DC5B48">
            <w:pPr>
              <w:tabs>
                <w:tab w:val="num" w:pos="203"/>
              </w:tabs>
              <w:ind w:left="1080" w:hanging="360"/>
              <w:rPr>
                <w:color w:val="00000A"/>
                <w:szCs w:val="28"/>
              </w:rPr>
            </w:pPr>
            <w:r w:rsidRPr="00DC5B48">
              <w:rPr>
                <w:color w:val="00000A"/>
                <w:sz w:val="28"/>
                <w:szCs w:val="28"/>
              </w:rPr>
              <w:t>3.</w:t>
            </w:r>
            <w:r w:rsidRPr="00DC5B48">
              <w:rPr>
                <w:color w:val="00000A"/>
              </w:rPr>
              <w:t xml:space="preserve"> Функция: сложно, просто, интересно. Дидактическая игра «Восхождение на вершину знаний»</w:t>
            </w: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i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lastRenderedPageBreak/>
              <w:t xml:space="preserve">Применение математики для решения конкретных жизненных задач. </w:t>
            </w:r>
            <w:r>
              <w:rPr>
                <w:i/>
                <w:color w:val="00000A"/>
                <w:sz w:val="28"/>
                <w:szCs w:val="28"/>
              </w:rPr>
              <w:t>(2</w:t>
            </w:r>
            <w:r w:rsidRPr="00F92F14">
              <w:rPr>
                <w:i/>
                <w:color w:val="00000A"/>
                <w:sz w:val="28"/>
                <w:szCs w:val="28"/>
              </w:rPr>
              <w:t xml:space="preserve"> часа)</w:t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pStyle w:val="ac"/>
              <w:numPr>
                <w:ilvl w:val="3"/>
                <w:numId w:val="3"/>
              </w:numPr>
              <w:spacing w:after="0" w:line="240" w:lineRule="auto"/>
              <w:ind w:left="108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</w:rPr>
              <w:t>Создание проекта «Комната моей мечты»</w:t>
            </w:r>
          </w:p>
          <w:p w:rsidR="006D2A8D" w:rsidRPr="00DC5B48" w:rsidRDefault="006D2A8D" w:rsidP="00DC5B48">
            <w:pPr>
              <w:pStyle w:val="ac"/>
              <w:spacing w:after="0" w:line="240" w:lineRule="auto"/>
              <w:ind w:left="1080" w:hanging="36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C5B48">
              <w:rPr>
                <w:rFonts w:ascii="Times New Roman" w:hAnsi="Times New Roman"/>
                <w:color w:val="00000A"/>
                <w:sz w:val="28"/>
                <w:szCs w:val="28"/>
              </w:rPr>
              <w:t>2.</w:t>
            </w:r>
            <w:r w:rsidR="00DC5B48" w:rsidRPr="00DC5B48">
              <w:rPr>
                <w:rFonts w:ascii="Times New Roman" w:hAnsi="Times New Roman"/>
                <w:color w:val="00000A"/>
              </w:rPr>
              <w:t xml:space="preserve"> Кулинарные рецепты. Задачи на смеси</w:t>
            </w:r>
          </w:p>
        </w:tc>
      </w:tr>
      <w:tr w:rsidR="006D2A8D" w:rsidTr="006D2A8D">
        <w:tc>
          <w:tcPr>
            <w:tcW w:w="5977" w:type="dxa"/>
          </w:tcPr>
          <w:p w:rsidR="006D2A8D" w:rsidRPr="00F92F14" w:rsidRDefault="006D2A8D" w:rsidP="00DC5B48">
            <w:pPr>
              <w:jc w:val="both"/>
              <w:rPr>
                <w:i/>
                <w:color w:val="00000A"/>
                <w:szCs w:val="28"/>
              </w:rPr>
            </w:pPr>
            <w:r w:rsidRPr="00F92F14">
              <w:rPr>
                <w:color w:val="00000A"/>
                <w:sz w:val="28"/>
                <w:szCs w:val="28"/>
              </w:rPr>
              <w:t xml:space="preserve">Составление орнаментов, паркетов. </w:t>
            </w:r>
            <w:r>
              <w:rPr>
                <w:i/>
                <w:color w:val="00000A"/>
                <w:sz w:val="28"/>
                <w:szCs w:val="28"/>
              </w:rPr>
              <w:t>(1</w:t>
            </w:r>
            <w:r w:rsidRPr="00F92F14">
              <w:rPr>
                <w:i/>
                <w:color w:val="00000A"/>
                <w:sz w:val="28"/>
                <w:szCs w:val="28"/>
              </w:rPr>
              <w:t xml:space="preserve"> часов)</w:t>
            </w:r>
          </w:p>
          <w:p w:rsidR="006D2A8D" w:rsidRDefault="006D2A8D" w:rsidP="00DC5B48">
            <w:pPr>
              <w:jc w:val="center"/>
              <w:rPr>
                <w:b/>
                <w:color w:val="00000A"/>
                <w:szCs w:val="28"/>
              </w:rPr>
            </w:pPr>
          </w:p>
        </w:tc>
        <w:tc>
          <w:tcPr>
            <w:tcW w:w="161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6D2A8D" w:rsidRPr="00DC5B48" w:rsidRDefault="006D2A8D" w:rsidP="00DC5B48">
            <w:pPr>
              <w:tabs>
                <w:tab w:val="left" w:pos="671"/>
              </w:tabs>
              <w:ind w:firstLine="628"/>
              <w:rPr>
                <w:color w:val="00000A"/>
                <w:szCs w:val="28"/>
              </w:rPr>
            </w:pPr>
            <w:r w:rsidRPr="00DC5B48">
              <w:rPr>
                <w:color w:val="00000A"/>
              </w:rPr>
              <w:t xml:space="preserve">1.Орнаменты. Симметрия в орнаментах. </w:t>
            </w:r>
          </w:p>
        </w:tc>
      </w:tr>
      <w:tr w:rsidR="006D2A8D" w:rsidTr="006D2A8D">
        <w:tc>
          <w:tcPr>
            <w:tcW w:w="5977" w:type="dxa"/>
          </w:tcPr>
          <w:p w:rsidR="006D2A8D" w:rsidRPr="00867A5E" w:rsidRDefault="006D2A8D" w:rsidP="00DC5B48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6D2A8D" w:rsidRPr="00867A5E" w:rsidRDefault="006D2A8D" w:rsidP="006457C1">
            <w:pPr>
              <w:spacing w:line="360" w:lineRule="auto"/>
              <w:jc w:val="center"/>
              <w:rPr>
                <w:color w:val="00000A"/>
                <w:szCs w:val="28"/>
              </w:rPr>
            </w:pPr>
            <w:r w:rsidRPr="00867A5E">
              <w:rPr>
                <w:color w:val="00000A"/>
                <w:sz w:val="28"/>
                <w:szCs w:val="28"/>
              </w:rPr>
              <w:t>16</w:t>
            </w:r>
          </w:p>
        </w:tc>
        <w:tc>
          <w:tcPr>
            <w:tcW w:w="7398" w:type="dxa"/>
          </w:tcPr>
          <w:p w:rsidR="006D2A8D" w:rsidRDefault="006D2A8D" w:rsidP="006457C1">
            <w:pPr>
              <w:spacing w:line="360" w:lineRule="auto"/>
              <w:jc w:val="center"/>
              <w:rPr>
                <w:b/>
                <w:color w:val="00000A"/>
                <w:szCs w:val="28"/>
              </w:rPr>
            </w:pPr>
          </w:p>
        </w:tc>
      </w:tr>
    </w:tbl>
    <w:p w:rsidR="00867A5E" w:rsidRPr="00F92F14" w:rsidRDefault="00867A5E" w:rsidP="006457C1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0C3DDB" w:rsidRDefault="000C3DDB" w:rsidP="000C3DDB">
      <w:pPr>
        <w:spacing w:line="240" w:lineRule="exact"/>
        <w:jc w:val="center"/>
        <w:rPr>
          <w:b/>
          <w:color w:val="00000A"/>
          <w:sz w:val="32"/>
        </w:rPr>
      </w:pPr>
    </w:p>
    <w:p w:rsidR="00271AEB" w:rsidRDefault="00271AEB" w:rsidP="00271AEB">
      <w:pPr>
        <w:jc w:val="center"/>
        <w:rPr>
          <w:b/>
          <w:color w:val="00000A"/>
        </w:rPr>
      </w:pPr>
    </w:p>
    <w:p w:rsidR="000C3DDB" w:rsidRPr="00087DE2" w:rsidRDefault="000C3DDB" w:rsidP="000C3DDB">
      <w:pPr>
        <w:jc w:val="both"/>
        <w:rPr>
          <w:color w:val="00000A"/>
        </w:rPr>
      </w:pPr>
    </w:p>
    <w:p w:rsidR="000C3DDB" w:rsidRPr="00087DE2" w:rsidRDefault="000C3DDB" w:rsidP="000C3DDB">
      <w:pPr>
        <w:jc w:val="both"/>
        <w:rPr>
          <w:color w:val="00000A"/>
        </w:rPr>
      </w:pPr>
    </w:p>
    <w:p w:rsidR="00000767" w:rsidRPr="00087DE2" w:rsidRDefault="00000767" w:rsidP="00733D11">
      <w:pPr>
        <w:rPr>
          <w:b/>
          <w:color w:val="00000A"/>
        </w:rPr>
      </w:pPr>
    </w:p>
    <w:p w:rsidR="00D53EDD" w:rsidRDefault="00D53EDD" w:rsidP="000C3DDB">
      <w:pPr>
        <w:jc w:val="center"/>
        <w:rPr>
          <w:b/>
          <w:color w:val="00000A"/>
        </w:rPr>
      </w:pPr>
    </w:p>
    <w:p w:rsidR="000C3DDB" w:rsidRPr="00271AEB" w:rsidRDefault="000C3DDB" w:rsidP="00DC5B48">
      <w:pPr>
        <w:rPr>
          <w:b/>
          <w:color w:val="00000A"/>
          <w:sz w:val="28"/>
          <w:szCs w:val="28"/>
        </w:rPr>
      </w:pPr>
      <w:r w:rsidRPr="00087DE2">
        <w:rPr>
          <w:b/>
          <w:color w:val="00000A"/>
        </w:rPr>
        <w:t xml:space="preserve"> </w:t>
      </w:r>
    </w:p>
    <w:p w:rsidR="00707272" w:rsidRPr="00087DE2" w:rsidRDefault="00707272" w:rsidP="00733D11">
      <w:pPr>
        <w:rPr>
          <w:b/>
          <w:color w:val="00000A"/>
        </w:rPr>
      </w:pPr>
    </w:p>
    <w:p w:rsidR="000C3DDB" w:rsidRPr="00087DE2" w:rsidRDefault="000C3DDB" w:rsidP="000C3DDB">
      <w:pPr>
        <w:jc w:val="both"/>
        <w:rPr>
          <w:color w:val="00000A"/>
        </w:rPr>
      </w:pPr>
    </w:p>
    <w:p w:rsidR="0066730A" w:rsidRDefault="0066730A" w:rsidP="00C24209">
      <w:pPr>
        <w:rPr>
          <w:b/>
          <w:sz w:val="28"/>
          <w:szCs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ab/>
      </w: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>
      <w:pPr>
        <w:rPr>
          <w:color w:val="00000A"/>
          <w:sz w:val="28"/>
        </w:rPr>
      </w:pPr>
    </w:p>
    <w:p w:rsidR="000C3DDB" w:rsidRDefault="000C3DDB"/>
    <w:p w:rsidR="000C3DDB" w:rsidRDefault="000C3DDB"/>
    <w:sectPr w:rsidR="000C3DDB" w:rsidSect="00DC5B48">
      <w:footerReference w:type="default" r:id="rId9"/>
      <w:pgSz w:w="16838" w:h="11906" w:orient="landscape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28" w:rsidRDefault="00B93028" w:rsidP="00204A15">
      <w:r>
        <w:separator/>
      </w:r>
    </w:p>
  </w:endnote>
  <w:endnote w:type="continuationSeparator" w:id="1">
    <w:p w:rsidR="00B93028" w:rsidRDefault="00B93028" w:rsidP="0020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7158"/>
      <w:docPartObj>
        <w:docPartGallery w:val="Page Numbers (Bottom of Page)"/>
        <w:docPartUnique/>
      </w:docPartObj>
    </w:sdtPr>
    <w:sdtContent>
      <w:p w:rsidR="00245C9B" w:rsidRDefault="0036135F">
        <w:pPr>
          <w:pStyle w:val="aa"/>
          <w:jc w:val="right"/>
        </w:pPr>
        <w:fldSimple w:instr=" PAGE   \* MERGEFORMAT ">
          <w:r w:rsidR="00547C9A">
            <w:rPr>
              <w:noProof/>
            </w:rPr>
            <w:t>8</w:t>
          </w:r>
        </w:fldSimple>
      </w:p>
    </w:sdtContent>
  </w:sdt>
  <w:p w:rsidR="00245C9B" w:rsidRDefault="00245C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28" w:rsidRDefault="00B93028" w:rsidP="00204A15">
      <w:r>
        <w:separator/>
      </w:r>
    </w:p>
  </w:footnote>
  <w:footnote w:type="continuationSeparator" w:id="1">
    <w:p w:rsidR="00B93028" w:rsidRDefault="00B93028" w:rsidP="0020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8C"/>
    <w:rsid w:val="00000767"/>
    <w:rsid w:val="0002354C"/>
    <w:rsid w:val="0003387B"/>
    <w:rsid w:val="000874BD"/>
    <w:rsid w:val="00087DE2"/>
    <w:rsid w:val="000C3DDB"/>
    <w:rsid w:val="0013679D"/>
    <w:rsid w:val="00137CC0"/>
    <w:rsid w:val="0016619E"/>
    <w:rsid w:val="001A0313"/>
    <w:rsid w:val="001C452A"/>
    <w:rsid w:val="00204A15"/>
    <w:rsid w:val="00221F44"/>
    <w:rsid w:val="00245C9B"/>
    <w:rsid w:val="002664F4"/>
    <w:rsid w:val="00271AEB"/>
    <w:rsid w:val="002C50F1"/>
    <w:rsid w:val="002D6375"/>
    <w:rsid w:val="0036135F"/>
    <w:rsid w:val="003638DA"/>
    <w:rsid w:val="00367607"/>
    <w:rsid w:val="00375B01"/>
    <w:rsid w:val="003A7F19"/>
    <w:rsid w:val="003D7467"/>
    <w:rsid w:val="004147AA"/>
    <w:rsid w:val="00471352"/>
    <w:rsid w:val="004B3B8C"/>
    <w:rsid w:val="00500D1A"/>
    <w:rsid w:val="0050754F"/>
    <w:rsid w:val="00527C49"/>
    <w:rsid w:val="00547C9A"/>
    <w:rsid w:val="005D1BF0"/>
    <w:rsid w:val="00635CA3"/>
    <w:rsid w:val="006457C1"/>
    <w:rsid w:val="00657448"/>
    <w:rsid w:val="00660CAE"/>
    <w:rsid w:val="0066730A"/>
    <w:rsid w:val="00670485"/>
    <w:rsid w:val="0067563E"/>
    <w:rsid w:val="00691900"/>
    <w:rsid w:val="006B05BA"/>
    <w:rsid w:val="006D2A8D"/>
    <w:rsid w:val="00707272"/>
    <w:rsid w:val="00733D11"/>
    <w:rsid w:val="00764AB2"/>
    <w:rsid w:val="00777DF6"/>
    <w:rsid w:val="00795429"/>
    <w:rsid w:val="00825983"/>
    <w:rsid w:val="00867A5E"/>
    <w:rsid w:val="008720E9"/>
    <w:rsid w:val="00886EB5"/>
    <w:rsid w:val="008C2485"/>
    <w:rsid w:val="00914876"/>
    <w:rsid w:val="009368B4"/>
    <w:rsid w:val="009415B2"/>
    <w:rsid w:val="009512F7"/>
    <w:rsid w:val="009909A6"/>
    <w:rsid w:val="009A494C"/>
    <w:rsid w:val="009B7C41"/>
    <w:rsid w:val="009C6331"/>
    <w:rsid w:val="009D3017"/>
    <w:rsid w:val="00A027DE"/>
    <w:rsid w:val="00A351F1"/>
    <w:rsid w:val="00A509F1"/>
    <w:rsid w:val="00A73C1A"/>
    <w:rsid w:val="00AA4A67"/>
    <w:rsid w:val="00AE37AB"/>
    <w:rsid w:val="00AE46E3"/>
    <w:rsid w:val="00AF10C1"/>
    <w:rsid w:val="00B26911"/>
    <w:rsid w:val="00B310FA"/>
    <w:rsid w:val="00B442A3"/>
    <w:rsid w:val="00B7396A"/>
    <w:rsid w:val="00B93028"/>
    <w:rsid w:val="00B9394D"/>
    <w:rsid w:val="00BB24B1"/>
    <w:rsid w:val="00BD3631"/>
    <w:rsid w:val="00BE3D38"/>
    <w:rsid w:val="00C24209"/>
    <w:rsid w:val="00C37AE7"/>
    <w:rsid w:val="00C44FCC"/>
    <w:rsid w:val="00C609AC"/>
    <w:rsid w:val="00C63799"/>
    <w:rsid w:val="00C85D52"/>
    <w:rsid w:val="00CB532A"/>
    <w:rsid w:val="00CC7607"/>
    <w:rsid w:val="00CD4B77"/>
    <w:rsid w:val="00CF39A8"/>
    <w:rsid w:val="00D07C58"/>
    <w:rsid w:val="00D15755"/>
    <w:rsid w:val="00D53EDD"/>
    <w:rsid w:val="00DC5B48"/>
    <w:rsid w:val="00DD2665"/>
    <w:rsid w:val="00DD724D"/>
    <w:rsid w:val="00DF3229"/>
    <w:rsid w:val="00E11958"/>
    <w:rsid w:val="00E3319B"/>
    <w:rsid w:val="00E5254E"/>
    <w:rsid w:val="00E56C87"/>
    <w:rsid w:val="00E62BC9"/>
    <w:rsid w:val="00E83260"/>
    <w:rsid w:val="00E87493"/>
    <w:rsid w:val="00EA2FD0"/>
    <w:rsid w:val="00EB7A95"/>
    <w:rsid w:val="00F42D11"/>
    <w:rsid w:val="00F875F6"/>
    <w:rsid w:val="00FD0CD5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BC9"/>
    <w:rPr>
      <w:sz w:val="24"/>
    </w:rPr>
  </w:style>
  <w:style w:type="paragraph" w:customStyle="1" w:styleId="Default">
    <w:name w:val="Default"/>
    <w:rsid w:val="004B3B8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dytext95pt">
    <w:name w:val="Body text + 9;5 pt"/>
    <w:basedOn w:val="a0"/>
    <w:rsid w:val="0073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basedOn w:val="a0"/>
    <w:rsid w:val="00733D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basedOn w:val="a0"/>
    <w:rsid w:val="00733D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2664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basedOn w:val="a0"/>
    <w:rsid w:val="002664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basedOn w:val="a0"/>
    <w:rsid w:val="002664F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Bodytext0"/>
    <w:rsid w:val="005D1BF0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Bodytext0">
    <w:name w:val="Body text"/>
    <w:basedOn w:val="a"/>
    <w:link w:val="Bodytext"/>
    <w:rsid w:val="005D1BF0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basedOn w:val="Bodytext"/>
    <w:rsid w:val="005D1B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okmanOldStyle8pt">
    <w:name w:val="Body text + Bookman Old Style;8 pt"/>
    <w:basedOn w:val="Bodytext"/>
    <w:rsid w:val="00087D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BookmanOldStyle8ptNotBold">
    <w:name w:val="Body text + Bookman Old Style;8 pt;Not Bold"/>
    <w:basedOn w:val="Bodytext"/>
    <w:rsid w:val="00087D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TimesNewRoman9ptNotBold">
    <w:name w:val="Body text + Times New Roman;9 pt;Not Bold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TimesNewRoman9pt">
    <w:name w:val="Body text + Times New Roman;9 pt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95ptBoldItalic">
    <w:name w:val="Body text + 9;5 pt;Bold;Italic"/>
    <w:basedOn w:val="Bodytext"/>
    <w:rsid w:val="00BB24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Normal (Web)"/>
    <w:basedOn w:val="a"/>
    <w:rsid w:val="00DF3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8C2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C2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C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2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odytextItalicSpacing0ptExact">
    <w:name w:val="Body text + Italic;Spacing 0 pt Exact"/>
    <w:basedOn w:val="Bodytext"/>
    <w:rsid w:val="00AE37AB"/>
    <w:rPr>
      <w:b w:val="0"/>
      <w:bCs w:val="0"/>
      <w:i/>
      <w:iCs/>
      <w:smallCaps w:val="0"/>
      <w:strike w:val="0"/>
      <w:color w:val="000000"/>
      <w:spacing w:val="-11"/>
      <w:w w:val="100"/>
      <w:position w:val="0"/>
      <w:u w:val="none"/>
      <w:lang w:val="ru-RU"/>
    </w:rPr>
  </w:style>
  <w:style w:type="character" w:customStyle="1" w:styleId="BodytextItalicSpacing2ptExact">
    <w:name w:val="Body text + Italic;Spacing 2 pt Exact"/>
    <w:basedOn w:val="Bodytext"/>
    <w:rsid w:val="00AE37AB"/>
    <w:rPr>
      <w:b w:val="0"/>
      <w:bCs w:val="0"/>
      <w:i/>
      <w:iCs/>
      <w:smallCaps w:val="0"/>
      <w:strike w:val="0"/>
      <w:color w:val="000000"/>
      <w:spacing w:val="59"/>
      <w:w w:val="100"/>
      <w:position w:val="0"/>
      <w:u w:val="none"/>
      <w:lang w:val="ru-RU"/>
    </w:rPr>
  </w:style>
  <w:style w:type="character" w:customStyle="1" w:styleId="Heading1">
    <w:name w:val="Heading #1_"/>
    <w:link w:val="Heading10"/>
    <w:rsid w:val="00204A15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04A15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0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4A15"/>
    <w:rPr>
      <w:sz w:val="24"/>
    </w:rPr>
  </w:style>
  <w:style w:type="paragraph" w:styleId="aa">
    <w:name w:val="footer"/>
    <w:basedOn w:val="a"/>
    <w:link w:val="ab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15"/>
    <w:rPr>
      <w:sz w:val="24"/>
    </w:rPr>
  </w:style>
  <w:style w:type="paragraph" w:styleId="ac">
    <w:name w:val="List Paragraph"/>
    <w:basedOn w:val="a"/>
    <w:uiPriority w:val="34"/>
    <w:qFormat/>
    <w:rsid w:val="0027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+ Курсив"/>
    <w:rsid w:val="00AA4A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7396A"/>
    <w:rPr>
      <w:sz w:val="24"/>
    </w:rPr>
  </w:style>
  <w:style w:type="table" w:styleId="ae">
    <w:name w:val="Table Grid"/>
    <w:basedOn w:val="a1"/>
    <w:uiPriority w:val="59"/>
    <w:rsid w:val="0086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47C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5236-90F2-4F82-85D0-88C6D28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32</cp:revision>
  <cp:lastPrinted>2013-11-28T19:59:00Z</cp:lastPrinted>
  <dcterms:created xsi:type="dcterms:W3CDTF">2013-11-24T16:36:00Z</dcterms:created>
  <dcterms:modified xsi:type="dcterms:W3CDTF">2019-09-11T14:03:00Z</dcterms:modified>
</cp:coreProperties>
</file>