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61A" w:rsidRDefault="009F761A" w:rsidP="009F761A">
      <w:pPr>
        <w:jc w:val="both"/>
        <w:rPr>
          <w:color w:val="FF0000"/>
        </w:rPr>
      </w:pPr>
      <w:r>
        <w:t>4.4.1.</w:t>
      </w:r>
      <w:r>
        <w:rPr>
          <w:i/>
        </w:rPr>
        <w:t xml:space="preserve"> - </w:t>
      </w:r>
      <w:r>
        <w:rPr>
          <w:b/>
          <w:i/>
        </w:rPr>
        <w:t>общее собрание  коллектива Школы</w:t>
      </w:r>
    </w:p>
    <w:p w:rsidR="009F761A" w:rsidRDefault="009F761A" w:rsidP="009F761A">
      <w:pPr>
        <w:jc w:val="both"/>
      </w:pPr>
      <w:r>
        <w:t>4.4.1.1. Все работники Школы</w:t>
      </w:r>
      <w:r>
        <w:rPr>
          <w:bCs/>
        </w:rPr>
        <w:t xml:space="preserve">, для которых Школа </w:t>
      </w:r>
      <w:proofErr w:type="gramStart"/>
      <w:r>
        <w:rPr>
          <w:bCs/>
        </w:rPr>
        <w:t>является основным местом работы</w:t>
      </w:r>
      <w:r>
        <w:t xml:space="preserve"> составляют</w:t>
      </w:r>
      <w:proofErr w:type="gramEnd"/>
      <w:r>
        <w:t xml:space="preserve"> трудовой коллектив.  Общее собрание коллектива Школы является постоянно действующим органом самоуправления.</w:t>
      </w:r>
    </w:p>
    <w:p w:rsidR="009F761A" w:rsidRDefault="009F761A" w:rsidP="009F761A">
      <w:pPr>
        <w:jc w:val="both"/>
      </w:pPr>
      <w:r>
        <w:t>4.4.1.2. К компетенции общего собрания коллектива Школы относится:</w:t>
      </w:r>
    </w:p>
    <w:p w:rsidR="009F761A" w:rsidRDefault="009F761A" w:rsidP="009F761A">
      <w:pPr>
        <w:widowControl/>
        <w:numPr>
          <w:ilvl w:val="0"/>
          <w:numId w:val="1"/>
        </w:numPr>
        <w:autoSpaceDE/>
        <w:adjustRightInd/>
        <w:ind w:left="426"/>
        <w:jc w:val="both"/>
      </w:pPr>
      <w:r>
        <w:t>Принятие   Правил внутреннего трудового распорядка Школы по представлению директора Школы;</w:t>
      </w:r>
    </w:p>
    <w:p w:rsidR="009F761A" w:rsidRDefault="009F761A" w:rsidP="009F761A">
      <w:pPr>
        <w:widowControl/>
        <w:numPr>
          <w:ilvl w:val="0"/>
          <w:numId w:val="1"/>
        </w:numPr>
        <w:tabs>
          <w:tab w:val="left" w:pos="426"/>
        </w:tabs>
        <w:autoSpaceDE/>
        <w:adjustRightInd/>
        <w:ind w:left="426"/>
        <w:jc w:val="both"/>
      </w:pPr>
      <w:r>
        <w:t>Рассмотрение вопросов, связанных с соблюдением законодательства о труде работниками Школы, администрацией Школы, а также, положений коллективного трудового договора между Школой и работниками  Школы.</w:t>
      </w:r>
    </w:p>
    <w:p w:rsidR="009F761A" w:rsidRDefault="009F761A" w:rsidP="009F761A">
      <w:pPr>
        <w:widowControl/>
        <w:numPr>
          <w:ilvl w:val="0"/>
          <w:numId w:val="1"/>
        </w:numPr>
        <w:tabs>
          <w:tab w:val="left" w:pos="426"/>
        </w:tabs>
        <w:autoSpaceDE/>
        <w:adjustRightInd/>
        <w:ind w:left="426"/>
        <w:jc w:val="both"/>
      </w:pPr>
      <w:r>
        <w:t>Рассмотрение вопросов, касающихся улучшения условий труда работников Школы.</w:t>
      </w:r>
    </w:p>
    <w:p w:rsidR="009F761A" w:rsidRDefault="009F761A" w:rsidP="009F761A">
      <w:pPr>
        <w:widowControl/>
        <w:numPr>
          <w:ilvl w:val="0"/>
          <w:numId w:val="1"/>
        </w:numPr>
        <w:tabs>
          <w:tab w:val="left" w:pos="426"/>
        </w:tabs>
        <w:autoSpaceDE/>
        <w:adjustRightInd/>
        <w:ind w:left="426"/>
        <w:jc w:val="both"/>
      </w:pPr>
      <w:r>
        <w:t>Заслушивание отчета председателя профсоюзного комитета Школы о работе, проделанной профсоюзным комитетом Школы в течение учебного года.</w:t>
      </w:r>
    </w:p>
    <w:p w:rsidR="009F761A" w:rsidRDefault="009F761A" w:rsidP="009F761A">
      <w:pPr>
        <w:widowControl/>
        <w:numPr>
          <w:ilvl w:val="0"/>
          <w:numId w:val="1"/>
        </w:numPr>
        <w:tabs>
          <w:tab w:val="left" w:pos="426"/>
        </w:tabs>
        <w:autoSpaceDE/>
        <w:adjustRightInd/>
        <w:ind w:left="426"/>
        <w:jc w:val="both"/>
      </w:pPr>
      <w:r>
        <w:t>Рассмотрение и принятие коллективного договора.</w:t>
      </w:r>
    </w:p>
    <w:p w:rsidR="009F761A" w:rsidRDefault="009F761A" w:rsidP="009F761A">
      <w:pPr>
        <w:widowControl/>
        <w:numPr>
          <w:ilvl w:val="0"/>
          <w:numId w:val="1"/>
        </w:numPr>
        <w:tabs>
          <w:tab w:val="left" w:pos="426"/>
        </w:tabs>
        <w:autoSpaceDE/>
        <w:adjustRightInd/>
        <w:ind w:left="426"/>
        <w:jc w:val="both"/>
      </w:pPr>
      <w:r>
        <w:t>Делегирует представителей для включения в состав комиссии по урегулированию споров в Школы.</w:t>
      </w:r>
    </w:p>
    <w:p w:rsidR="009F761A" w:rsidRDefault="009F761A" w:rsidP="009F761A">
      <w:pPr>
        <w:widowControl/>
        <w:numPr>
          <w:ilvl w:val="0"/>
          <w:numId w:val="1"/>
        </w:numPr>
        <w:tabs>
          <w:tab w:val="left" w:pos="426"/>
        </w:tabs>
        <w:autoSpaceDE/>
        <w:adjustRightInd/>
        <w:ind w:left="426"/>
        <w:jc w:val="both"/>
      </w:pPr>
      <w:r>
        <w:t>Утверждение требований, выдвинутых работниками и (или) представительным органом работников Школы при проведении забастовки.</w:t>
      </w:r>
    </w:p>
    <w:p w:rsidR="009F761A" w:rsidRDefault="009F761A" w:rsidP="009F761A">
      <w:pPr>
        <w:widowControl/>
        <w:numPr>
          <w:ilvl w:val="0"/>
          <w:numId w:val="1"/>
        </w:numPr>
        <w:tabs>
          <w:tab w:val="left" w:pos="426"/>
        </w:tabs>
        <w:autoSpaceDE/>
        <w:adjustRightInd/>
        <w:ind w:left="426"/>
        <w:jc w:val="both"/>
      </w:pPr>
      <w:r>
        <w:t xml:space="preserve">Принятие решения об участии работников Школы в забастовке, объявленной профессиональным союзом (объединением профессиональных союзов). </w:t>
      </w:r>
    </w:p>
    <w:p w:rsidR="009F761A" w:rsidRDefault="009F761A" w:rsidP="009F761A">
      <w:pPr>
        <w:widowControl/>
        <w:numPr>
          <w:ilvl w:val="0"/>
          <w:numId w:val="1"/>
        </w:numPr>
        <w:tabs>
          <w:tab w:val="left" w:pos="426"/>
        </w:tabs>
        <w:autoSpaceDE/>
        <w:adjustRightInd/>
        <w:ind w:left="426"/>
        <w:jc w:val="both"/>
      </w:pPr>
      <w:r>
        <w:t xml:space="preserve">Осуществление иной деятельности, предусмотренной Федеральными законами, постановлениями и распоряжениями Правительства Российской Федерации, нормативными правовыми актами федеральных органов исполнительной власти, органов государственной власти Тюменской области, муниципальными правовыми актами </w:t>
      </w:r>
      <w:proofErr w:type="spellStart"/>
      <w:r>
        <w:t>Вагайского</w:t>
      </w:r>
      <w:proofErr w:type="spellEnd"/>
      <w:r>
        <w:t xml:space="preserve"> муниципального района Тюменской области и настоящим уставом.</w:t>
      </w:r>
    </w:p>
    <w:p w:rsidR="009F761A" w:rsidRDefault="009F761A" w:rsidP="009F761A">
      <w:pPr>
        <w:jc w:val="both"/>
      </w:pPr>
      <w:r>
        <w:t xml:space="preserve">4.4.1.3. Организационной формой работы общего собрания работников являются заседания, которые проводятся по мере необходимости, но не реже одного раза в год. </w:t>
      </w:r>
    </w:p>
    <w:p w:rsidR="009F761A" w:rsidRDefault="009F761A" w:rsidP="009F761A">
      <w:pPr>
        <w:jc w:val="both"/>
      </w:pPr>
      <w:r>
        <w:t xml:space="preserve">4.4.1.4. Работой общего собрания коллектива  Школы руководит председатель. Документацию общего собрания коллектива Школы ведет секретарь. Председатель и секретарь избираются (переизбираются) на заседаниях собрания коллектива Школы.  </w:t>
      </w:r>
    </w:p>
    <w:p w:rsidR="009F761A" w:rsidRDefault="009F761A" w:rsidP="009F761A">
      <w:pPr>
        <w:jc w:val="both"/>
      </w:pPr>
      <w:r>
        <w:t>4.4.1.5. Общее собрание коллектива Школы правомочно, если на нем присутствует более половины работников. Решения принимаются большинством  присутствующих на собрании. Процедура голосования определяется общим собранием коллектива Школы.</w:t>
      </w:r>
    </w:p>
    <w:p w:rsidR="009F761A" w:rsidRDefault="009F761A" w:rsidP="009F761A">
      <w:pPr>
        <w:jc w:val="both"/>
      </w:pPr>
      <w:r>
        <w:t>4.4.1.6. Подготовка заседания общего собрания коллектива Школы осуществляется председателем собрания и представителями администрации Школы.</w:t>
      </w:r>
    </w:p>
    <w:p w:rsidR="009F761A" w:rsidRDefault="009F761A" w:rsidP="009F761A">
      <w:pPr>
        <w:jc w:val="both"/>
      </w:pPr>
      <w:r>
        <w:t>4.4.1.7.Решения общего собрания коллектива являются обязательными для всех работников Школы.</w:t>
      </w:r>
    </w:p>
    <w:p w:rsidR="009F761A" w:rsidRDefault="009F761A" w:rsidP="009F761A">
      <w:pPr>
        <w:jc w:val="both"/>
      </w:pPr>
      <w:r>
        <w:t>4.4.1.8. Члены общего собрания коллектива Школы  имеют право вносить на рассмотрение вопросы, связанные с улучшением работы Школы.</w:t>
      </w:r>
    </w:p>
    <w:p w:rsidR="009F761A" w:rsidRDefault="009F761A" w:rsidP="009F761A">
      <w:pPr>
        <w:jc w:val="both"/>
      </w:pPr>
      <w:r>
        <w:t xml:space="preserve">4.4.1.9. Организацию работы по выполнению решений и рекомендаций общего собрания коллектива Школы осуществляет руководитель Школы. На очередных заседаниях собрания он докладывает о результатах этой работы. </w:t>
      </w:r>
    </w:p>
    <w:p w:rsidR="009F761A" w:rsidRDefault="009F761A" w:rsidP="009F761A">
      <w:pPr>
        <w:jc w:val="both"/>
      </w:pPr>
      <w:r>
        <w:t>4.4.1.10. На заседаниях общего собрания работников Школы ведется протокол, который подписывается  председателем и секретарем собрания.</w:t>
      </w:r>
    </w:p>
    <w:p w:rsidR="009F761A" w:rsidRDefault="009F761A" w:rsidP="009F761A">
      <w:pPr>
        <w:jc w:val="both"/>
      </w:pPr>
      <w:r>
        <w:t>4.4.1.11. Документы, образующиеся в деятельности общего собрания коллектива Школы,  подписывает председатель, они входят в  номенклатуру  дел Школы и хранятся в Школе.</w:t>
      </w:r>
    </w:p>
    <w:p w:rsidR="00CD05F8" w:rsidRDefault="00CD05F8"/>
    <w:sectPr w:rsidR="00CD05F8" w:rsidSect="00CD0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D3FD4"/>
    <w:multiLevelType w:val="hybridMultilevel"/>
    <w:tmpl w:val="BDE6D7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F761A"/>
    <w:rsid w:val="009F761A"/>
    <w:rsid w:val="00CD0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2623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2019-09-13T05:34:00Z</dcterms:created>
  <dcterms:modified xsi:type="dcterms:W3CDTF">2019-09-13T05:34:00Z</dcterms:modified>
</cp:coreProperties>
</file>