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C4" w:rsidRPr="007922A0" w:rsidRDefault="007B6668" w:rsidP="002814C4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251950" cy="6426110"/>
            <wp:effectExtent l="19050" t="0" r="6350" b="0"/>
            <wp:docPr id="1" name="Рисунок 1" descr="C:\Documents and Settings\User\Local Settings\Temporary Internet Files\Content.Word\сканирование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C4" w:rsidRPr="00A60769" w:rsidRDefault="002814C4" w:rsidP="002814C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lastRenderedPageBreak/>
        <w:t>1. Планируемые результаты освоения учебного предмета</w:t>
      </w:r>
    </w:p>
    <w:p w:rsidR="002814C4" w:rsidRPr="00A60769" w:rsidRDefault="002814C4" w:rsidP="002814C4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r w:rsidRPr="00A60769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814C4" w:rsidRPr="00A60769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смысловое чтение;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lastRenderedPageBreak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2814C4" w:rsidRDefault="002814C4" w:rsidP="002814C4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b/>
          <w:bCs/>
          <w:sz w:val="20"/>
          <w:szCs w:val="20"/>
        </w:rPr>
        <w:t>Предметные результаты</w:t>
      </w:r>
      <w:r w:rsidRPr="008E4E47">
        <w:rPr>
          <w:sz w:val="20"/>
          <w:szCs w:val="20"/>
        </w:rPr>
        <w:t> выпускников основной школы по литературе выражаются в следующем: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умение анализировать литературное произведение: определять его принадлежность к 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определение в произведении элементов сюжета, композиции, изобразительно-в</w:t>
      </w:r>
      <w:r w:rsidR="008E4E47" w:rsidRPr="008E4E47">
        <w:rPr>
          <w:sz w:val="20"/>
          <w:szCs w:val="20"/>
        </w:rPr>
        <w:t>ыразитель</w:t>
      </w:r>
      <w:r w:rsidRPr="008E4E47">
        <w:rPr>
          <w:sz w:val="20"/>
          <w:szCs w:val="20"/>
        </w:rPr>
        <w:t>ных средств языка, понимание их роли в раскрытии идейно-художественного содержания произведения (элементы филологического анализа); влад</w:t>
      </w:r>
      <w:r w:rsidR="00F01C94">
        <w:rPr>
          <w:sz w:val="20"/>
          <w:szCs w:val="20"/>
        </w:rPr>
        <w:t>ение элементарной литературовед</w:t>
      </w:r>
      <w:r w:rsidRPr="008E4E47">
        <w:rPr>
          <w:sz w:val="20"/>
          <w:szCs w:val="20"/>
        </w:rPr>
        <w:t>ческой терминологией при анализе литературного произведения;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 xml:space="preserve">• приобщение к духовно-нравственным ценностям русской </w:t>
      </w:r>
      <w:r w:rsidR="008E4E47" w:rsidRPr="008E4E47">
        <w:rPr>
          <w:sz w:val="20"/>
          <w:szCs w:val="20"/>
        </w:rPr>
        <w:t>литературы и культуры, сопостав</w:t>
      </w:r>
      <w:r w:rsidRPr="008E4E47">
        <w:rPr>
          <w:sz w:val="20"/>
          <w:szCs w:val="20"/>
        </w:rPr>
        <w:t>ление их с духовно-нравственными ценностями других народов;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формулирование собственного отношения к произведениям литературы, их оценка;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собственная интерпретация (в отдельных случаях) изученных литературных произведений;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понимание авторской позиции и своё отношение к ней;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умение пересказывать прозаические произведения или их о</w:t>
      </w:r>
      <w:r w:rsidR="008E4E47" w:rsidRPr="008E4E47">
        <w:rPr>
          <w:sz w:val="20"/>
          <w:szCs w:val="20"/>
        </w:rPr>
        <w:t>трывки с использованием образ</w:t>
      </w:r>
      <w:r w:rsidRPr="008E4E47">
        <w:rPr>
          <w:sz w:val="20"/>
          <w:szCs w:val="20"/>
        </w:rPr>
        <w:t>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D0E49" w:rsidRPr="008E4E47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 xml:space="preserve">• написание изложений и сочинений на темы, связанные с </w:t>
      </w:r>
      <w:r w:rsidR="008E4E47" w:rsidRPr="008E4E47">
        <w:rPr>
          <w:sz w:val="20"/>
          <w:szCs w:val="20"/>
        </w:rPr>
        <w:t>тематикой, проблематикой изучен</w:t>
      </w:r>
      <w:r w:rsidRPr="008E4E47">
        <w:rPr>
          <w:sz w:val="20"/>
          <w:szCs w:val="20"/>
        </w:rPr>
        <w:t>ных произведений; классные и домашние творческие работы; рефераты на литературные и общекультурные темы;</w:t>
      </w:r>
    </w:p>
    <w:p w:rsidR="005D0E49" w:rsidRDefault="005D0E49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01C94" w:rsidRDefault="00F01C94" w:rsidP="005D0E49">
      <w:pPr>
        <w:pStyle w:val="a5"/>
        <w:spacing w:before="0" w:beforeAutospacing="0" w:after="0" w:afterAutospacing="0" w:line="294" w:lineRule="atLeast"/>
        <w:rPr>
          <w:sz w:val="20"/>
          <w:szCs w:val="20"/>
        </w:rPr>
      </w:pPr>
      <w:r w:rsidRPr="008E4E47">
        <w:rPr>
          <w:sz w:val="20"/>
          <w:szCs w:val="20"/>
        </w:rPr>
        <w:t>• 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E4E47">
        <w:rPr>
          <w:b/>
          <w:bCs/>
          <w:color w:val="000000"/>
          <w:sz w:val="20"/>
          <w:szCs w:val="20"/>
        </w:rPr>
        <w:t>Устное народное творчество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b/>
          <w:bCs/>
          <w:color w:val="000000"/>
          <w:sz w:val="20"/>
          <w:szCs w:val="20"/>
        </w:rPr>
        <w:t>Ученик 6 класса научится: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1. Осознанно воспринимать и понимать фольклорный текст, различать фольклорные и литературные произведения, обращаться к пословицам , поговоркам в различных ситуациях речевого общения.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lastRenderedPageBreak/>
        <w:t>2.Выделять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3. Определять с помощью пословицы жизненную / вымышленную ситуацию.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4.Выразитльно читать сказки и былины, соблюдая соответствующий интонационный рисунок устного высказывания.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5.Пересказывать сказки, четко выделяя сюжетны линии, не пропуская значимых композиционных элементов.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6.Выявлять в сказках характерны художественные приемы и на этой основе определять жанровую разновидность сказки, отличать литературную сказку от фольклорной.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7.Видеть необычное в обычном, устанавливать неочевидные связи между предметами, явлениями, действиями, отгадывая или сочиняя пословицу.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b/>
          <w:bCs/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i/>
          <w:iCs/>
          <w:color w:val="000000"/>
          <w:sz w:val="20"/>
          <w:szCs w:val="20"/>
        </w:rPr>
        <w:t>1.Рассказывать о самостоятельно прочитанной сказке, былине, обосновывая свой выбор.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i/>
          <w:iCs/>
          <w:color w:val="000000"/>
          <w:sz w:val="20"/>
          <w:szCs w:val="20"/>
        </w:rPr>
        <w:t>2.Сочинять сказку (в том числе и по пословице) или придумывать сюжетные линии.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i/>
          <w:iCs/>
          <w:color w:val="000000"/>
          <w:sz w:val="20"/>
          <w:szCs w:val="20"/>
        </w:rPr>
        <w:t>3.Выбирать фольклорные произведения для самостоятельного чтения.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b/>
          <w:bCs/>
          <w:color w:val="000000"/>
          <w:sz w:val="20"/>
          <w:szCs w:val="20"/>
        </w:rPr>
        <w:t>Древнерусская литература. Русская литература 18 века. Русская литература 19 – 20 вв. Литература народов России. Зарубежная литература.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b/>
          <w:bCs/>
          <w:color w:val="000000"/>
          <w:sz w:val="20"/>
          <w:szCs w:val="20"/>
        </w:rPr>
        <w:t>Ученик научится: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1.Адекватно понимать художественный текст и давать его смысловой анализ.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2.Выявлять авторскую позицию, определять свое отношение к ней, на этой основе формировать собственные ценностные ориентации.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3.Сопоставлять произведения словесного искусства и его воплощение в других искусствах.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color w:val="000000"/>
          <w:sz w:val="20"/>
          <w:szCs w:val="20"/>
        </w:rPr>
        <w:t>4.Работать с разными источниками информации и владеть основными способами ее обработки и информации.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b/>
          <w:bCs/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8E4E47" w:rsidRPr="008E4E47" w:rsidRDefault="008E4E47" w:rsidP="008E4E4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i/>
          <w:iCs/>
          <w:color w:val="000000"/>
          <w:sz w:val="20"/>
          <w:szCs w:val="20"/>
        </w:rPr>
        <w:t>1. Вести самостоятельную проектно – исследовательскую деятельность и оформлять проекты).</w:t>
      </w:r>
    </w:p>
    <w:p w:rsidR="008E4E47" w:rsidRPr="00F01C94" w:rsidRDefault="008E4E47" w:rsidP="00F01C9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8E4E47">
        <w:rPr>
          <w:i/>
          <w:iCs/>
          <w:color w:val="000000"/>
          <w:sz w:val="20"/>
          <w:szCs w:val="20"/>
        </w:rPr>
        <w:t>2. Сопоставлять произведения русской и мировой литературы самостоятельно (или под руководством учителя).</w:t>
      </w:r>
    </w:p>
    <w:p w:rsidR="003334A5" w:rsidRDefault="003334A5">
      <w:pPr>
        <w:rPr>
          <w:sz w:val="20"/>
          <w:szCs w:val="20"/>
        </w:rPr>
      </w:pPr>
    </w:p>
    <w:p w:rsidR="00E832B8" w:rsidRPr="00424671" w:rsidRDefault="00E832B8" w:rsidP="00E832B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671">
        <w:rPr>
          <w:rFonts w:ascii="Times New Roman" w:hAnsi="Times New Roman" w:cs="Times New Roman"/>
          <w:b/>
          <w:sz w:val="20"/>
          <w:szCs w:val="20"/>
        </w:rPr>
        <w:t>2. Содержание  учебного предмета</w:t>
      </w:r>
    </w:p>
    <w:p w:rsidR="00621E85" w:rsidRPr="00E05487" w:rsidRDefault="00621E85" w:rsidP="00621E85">
      <w:pPr>
        <w:rPr>
          <w:b/>
          <w:sz w:val="20"/>
          <w:szCs w:val="20"/>
        </w:rPr>
      </w:pPr>
      <w:r w:rsidRPr="00E05487">
        <w:rPr>
          <w:b/>
          <w:sz w:val="20"/>
          <w:szCs w:val="20"/>
        </w:rPr>
        <w:t xml:space="preserve">Введение. Герой художественного произведения. 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Герой художественного произведения. Герой художественного произведения как главное действующее лицо сюжета. Главные герои русского народного эпоса- былинные богатыри. Герой художественного произведения как организатор событий сюжета. «Разновозрастный отряд» героев художественных произведений. Подросток – герой художественных произведений. «Золотое детство» и «пустыня отрочества» (Лев Толстой) в художественной литературе. Представления учеников об отрочестве. Знаменитые писатели и великие люди в отрочестве: их жизнь, их попытки творчества.</w:t>
      </w:r>
    </w:p>
    <w:p w:rsidR="00621E85" w:rsidRPr="00E05487" w:rsidRDefault="00621E85" w:rsidP="00621E85">
      <w:pPr>
        <w:rPr>
          <w:b/>
          <w:sz w:val="20"/>
          <w:szCs w:val="20"/>
        </w:rPr>
      </w:pPr>
      <w:r w:rsidRPr="00E05487">
        <w:rPr>
          <w:b/>
          <w:sz w:val="20"/>
          <w:szCs w:val="20"/>
        </w:rPr>
        <w:t>Далекое прошлое человечества.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Герой как организатор событий сюжета. Разнообразие участников событий и их роль в развитии сюжета.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«На заставе богатырской», «Три поездки Ильи  Муромца».  События на краю родной земли. Герои былин – атаман Илья Муромец, податаман Добрыня Никитич и есаул Алёша Попович на заставе богатырской. Поединок Ильи Муромца с «нахвальщиком». Связь героя с родной землёй и его победа. Подвиг богатыря – основа сюжета былины. Сила, смелость, решительность и отсутствие жестокости как характерные качества героев былин. Прозаический пересказ былины и его особенности. Герои былин в других видах искусств.</w:t>
      </w:r>
    </w:p>
    <w:p w:rsidR="00621E85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Герой былины. Портрет героя былины.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lastRenderedPageBreak/>
        <w:t>Александр Николаевич Островский.</w:t>
      </w:r>
      <w:r w:rsidRPr="00E05487">
        <w:rPr>
          <w:sz w:val="20"/>
          <w:szCs w:val="20"/>
        </w:rPr>
        <w:t xml:space="preserve"> «Снегурочка» (сцены). А.Н. Островский как создатель русского национального театра.  Пьеса «Снегурочка» - «весенняя сказка», по определению автора. Идеальное царство берендеев и юная героиня этой пьесы в стихах.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Пьеса-сказка в стихах (драматическая поэма в стихах).</w:t>
      </w:r>
    </w:p>
    <w:p w:rsidR="00621E85" w:rsidRPr="00621E85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Литература XIX века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Иван Андреевич Крылов.</w:t>
      </w:r>
      <w:r w:rsidRPr="00E05487">
        <w:rPr>
          <w:sz w:val="20"/>
          <w:szCs w:val="20"/>
        </w:rPr>
        <w:t xml:space="preserve"> «Два мальчика». «Волк и Ягнёнок». Школа жизни подростка в баснях Крылова. Басня «Два мальчика». Федюша и Сеня как герои, представляющие два типа поведения. Осуждение эгоизма и отсутствия чувства благодарности у Федюши. Басня «Волк и Ягнёнок». Мораль взаимоотношений сильного и слабого в мире людей и зверей. Обличение несправедливости, жестокости, наглого обмана в басне. Суровые уроки басен Крылова и их мораль. Басни Крылова в восприятии юного читателя.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Мораль в басне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Василий Андреевич Жуковский.</w:t>
      </w:r>
      <w:r w:rsidRPr="00E05487">
        <w:rPr>
          <w:sz w:val="20"/>
          <w:szCs w:val="20"/>
        </w:rPr>
        <w:t xml:space="preserve"> «Лесной царь». Годы учёбы в благородном пансионе. Жуковский – автор баллад. Тематика и герои его баллад. Смелость, благородство, бесстрашие юных героев баллад. Трагические события баллады «Лесной царь». Школа рыцарской доблести и сюжеты баллад Жуковского. Роль метафоры в загадках.</w:t>
      </w:r>
    </w:p>
    <w:p w:rsidR="00621E85" w:rsidRPr="00621E85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Баллада. Герои и события баллады. Загадка в стихах.</w:t>
      </w:r>
    </w:p>
    <w:p w:rsidR="00621E85" w:rsidRPr="00E05487" w:rsidRDefault="00621E85" w:rsidP="00621E85">
      <w:pPr>
        <w:rPr>
          <w:b/>
          <w:sz w:val="20"/>
          <w:szCs w:val="20"/>
        </w:rPr>
      </w:pPr>
      <w:r w:rsidRPr="00E05487">
        <w:rPr>
          <w:b/>
          <w:sz w:val="20"/>
          <w:szCs w:val="20"/>
        </w:rPr>
        <w:t>Незабываемый мир детства и отрочества.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Сергей Тимофеевич Аксаков.</w:t>
      </w:r>
      <w:r w:rsidRPr="00E05487">
        <w:rPr>
          <w:sz w:val="20"/>
          <w:szCs w:val="20"/>
        </w:rPr>
        <w:t xml:space="preserve"> «Детские годы Багрова-внука». «Буран». Читатель – подросток а автобиографическом произведении (фрагмент из «Детский годов Багрова- внука»). Гимназические годы подростка. Герой произведения как читатель.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 xml:space="preserve"> «Буран» как одно из самых ярких описаний природы в русской литературе 18 века. Художественные особенности картины бурана. Человек и стихия в этой зарисовке.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Пейзаж и приёмы его воспроизведения в прозаическом произведении. Герой литературного произведения как читатель.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Владимир Фёдорович Одоевский.</w:t>
      </w:r>
      <w:r w:rsidRPr="00E05487">
        <w:rPr>
          <w:sz w:val="20"/>
          <w:szCs w:val="20"/>
        </w:rPr>
        <w:t xml:space="preserve"> «Отрывки из журнала Маши». «Пёстрые сказки» В. Ф. Одоевского. Повести, рассказы и другие жанры прозы, объединённые в этом сборнике. Дневник Маши («Отрывки из журнала Маши»). Сюжет и особенности повествования. Дневник и его автор. Герои и героини дневника Маши.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 xml:space="preserve"> Теория литературы. Дневник как жанр художественного произведения.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 xml:space="preserve">  Портрет героя литературного произведения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 xml:space="preserve">  Герой литературного произведения и описание его внешности.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Александр Сергеевич Пушкин.</w:t>
      </w:r>
      <w:r w:rsidRPr="00E05487">
        <w:rPr>
          <w:sz w:val="20"/>
          <w:szCs w:val="20"/>
        </w:rPr>
        <w:t xml:space="preserve"> «К сестре». «К Пущину» (4 мая). «Послание к Юдину». «Товарищам». Годы учения великого поэта. Лицей.  Учителя и товарищи отроческих лет. Тема юношеской дружбы в ранней лирике Пушкина и в последующие годы. Послание близким, друзьям и родным. Оптимизм и радостное чувство от общения с близкими людьми. Совершенство и лёгкость формы пушкинских посланий. Стихотворение «Товарищам» как гимн школьной дружбе.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Гимн.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 xml:space="preserve">Михаил Юрьевич Лермонтов. </w:t>
      </w:r>
      <w:r w:rsidRPr="00E05487">
        <w:rPr>
          <w:sz w:val="20"/>
          <w:szCs w:val="20"/>
        </w:rPr>
        <w:t>«Утёс». «На севере диком…». «Три пальмы». «Панорама Москвы». Эпиграммы. Тема одиночества в стихотворениях Лермонтова. Эпиграммы как жанр, способствующий острой постановке нравственных вопросов. «Панорама Москвы» - патриотическая картина родной столицы, созданная в ученическом сочинении поэта.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Место и роль пейзажа в художественном произведении. Эпиграмма.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Иван Сергеевич Тургенев.</w:t>
      </w:r>
      <w:r w:rsidRPr="00E05487">
        <w:rPr>
          <w:sz w:val="20"/>
          <w:szCs w:val="20"/>
        </w:rPr>
        <w:t xml:space="preserve"> «Бежин луг». Природа и быт российской лесостепи в «Записках охотника». «Бежин луг» - один из самых популярных рассказов сборника. Мальчики: Павлуша, Илюша, Костя, Ванечка, Федя- герои рассказа. Мастерство портретных характеристик. Групповая характеристика героев. Сравнительная характеристика рассказчиков. Утверждение богатства духовного мира крестьянских детей. Поэтический мир народных поверий в их рассказах. Легенды, мифы, сказки, предания, поверья, былички и их различие. Отличие быличек от сказок. Особенности диалога в рассказе. Выразительность сцены у костра и её инсценировки. Картины природы и их связь с рассказами мальчиков. Речевая характеристика героев.</w:t>
      </w:r>
      <w:r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 литературы. Былички</w:t>
      </w:r>
      <w:r>
        <w:rPr>
          <w:sz w:val="20"/>
          <w:szCs w:val="20"/>
        </w:rPr>
        <w:t xml:space="preserve">. </w:t>
      </w:r>
      <w:r w:rsidRPr="00E05487">
        <w:rPr>
          <w:sz w:val="20"/>
          <w:szCs w:val="20"/>
        </w:rPr>
        <w:t>Речевая характеристика героев</w:t>
      </w:r>
      <w:r>
        <w:rPr>
          <w:sz w:val="20"/>
          <w:szCs w:val="20"/>
        </w:rPr>
        <w:t xml:space="preserve">. </w:t>
      </w:r>
      <w:r w:rsidRPr="00E05487">
        <w:rPr>
          <w:sz w:val="20"/>
          <w:szCs w:val="20"/>
        </w:rPr>
        <w:t>Герой художественного произведения и его речь. Место речевой характеристики в обрисовке героя художественного произведения.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Николай Алексеевич Некрасов.</w:t>
      </w:r>
      <w:r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Тема детства в лирике Некрасова: «Крестьянские дети», «Школьник». Тяга к знаниям и упорство как черта характера подростка.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Сюжет в лирическом произведении. Речевая характеристика героев.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lastRenderedPageBreak/>
        <w:t>Лев Николаевич Толстой.</w:t>
      </w:r>
      <w:r w:rsidRPr="00E05487">
        <w:rPr>
          <w:sz w:val="20"/>
          <w:szCs w:val="20"/>
        </w:rPr>
        <w:t xml:space="preserve"> «Отрочество» (главы). «Отрочество» как часть автобиографической трилогии писателя. «Пустыня отрочества», сменяющая в трилогии картины «золотого детства».  Отрочество Николеньки Иртеньева. Николенька и его окружение: семья, друзья, учителя. Формирование взглядов подростка. Его мечты и планы.</w:t>
      </w:r>
      <w:r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 литературы. Автобиографическая трилогия.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Фёдор Михайлович Достоевский.</w:t>
      </w:r>
      <w:r w:rsidRPr="00E05487">
        <w:rPr>
          <w:sz w:val="20"/>
          <w:szCs w:val="20"/>
        </w:rPr>
        <w:t xml:space="preserve"> «Мальчики» (фрагмент романа «Братья Карамазовы»). Герои фрагмента. Глубина сопереживания автора при рассказе о судьбах своих героев.</w:t>
      </w:r>
      <w:r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 литературы. Эпизод в художественном произведении.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Антон Павлович Чехов.</w:t>
      </w:r>
      <w:r w:rsidRPr="00E05487">
        <w:rPr>
          <w:sz w:val="20"/>
          <w:szCs w:val="20"/>
        </w:rPr>
        <w:t xml:space="preserve"> «Хамелеон», «Толстый и тонкий». Юношеские рассказы Чехова. Рассказы о подростках.  «Хамелеон», «Толстый и тонкий». Смысл заголовков. Юмор сменяет сатира. Герои сатирических рассказов. Особенности композиции. Художественная деталь в рассказах. Говорящие фамилии и говорящие характеристики героев.</w:t>
      </w:r>
      <w:r w:rsidR="0073564F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 литературы. Герой и сюжет. Поступок героя и характер. Герой и его имя.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Н. Г. Гарин-Михайловский.</w:t>
      </w:r>
      <w:r w:rsidRPr="00E05487">
        <w:rPr>
          <w:sz w:val="20"/>
          <w:szCs w:val="20"/>
        </w:rPr>
        <w:t xml:space="preserve"> «Детство Тёмы» (главы «Иванов», «Ябеда»). Отрочество героя в главах повести «Детство Тёмы». Годы учёбы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совести.героя.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Диалог в прозе. Место речевой характеристики в обрисовке героя художественного произведения.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Мир путешествий и приключений</w:t>
      </w:r>
    </w:p>
    <w:p w:rsidR="00621E85" w:rsidRPr="0073564F" w:rsidRDefault="00621E85" w:rsidP="00621E85">
      <w:pPr>
        <w:rPr>
          <w:b/>
          <w:sz w:val="20"/>
          <w:szCs w:val="20"/>
        </w:rPr>
      </w:pPr>
      <w:r w:rsidRPr="00E05487">
        <w:rPr>
          <w:b/>
          <w:sz w:val="20"/>
          <w:szCs w:val="20"/>
        </w:rPr>
        <w:t>Путешествия и приключения в нашем чтении.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Далёкое прошлое человечества на страницах художественных произведений (беседа по материалам самостоятельного чтения). Интерес читателей к событиям и приключениям в жизни героев прошедших времён. Научная достоверность, доступная времени создания произведения, художественная убедительность изображения. Обзор произведений, прочитанных на уроках истории и внеклассного чтения (Рони - старший. «Борьба за огонь», Д Эрвильи. «Приключения доисторического мальчика»). Природа и человек в произведениях о  доисторическом прошлом.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Богатство литературы для детей и юношества. Жанры исторической прозы: повесть, роман, рассказ.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Т. Х. Уайт.</w:t>
      </w:r>
      <w:r w:rsidRPr="00E05487">
        <w:rPr>
          <w:sz w:val="20"/>
          <w:szCs w:val="20"/>
        </w:rPr>
        <w:t xml:space="preserve">  «Свеча  на  ветру».  Жизнь короля Артура и его рыцарей в зарубежной литературе. «Король былого и грядущего» ТеренсаХенбери Уайта, — одна из популярных тетралогий о легендарном короле. «Свеча на ветру» как часть этой тетралогии. Ее герои — король Артур и Ланселот. В ней Ланселот — подросток. 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</w:r>
      <w:r w:rsidR="0073564F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 е о р и я.  Тетралогия.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Марк Твен.</w:t>
      </w:r>
      <w:r w:rsidRPr="00E05487">
        <w:rPr>
          <w:sz w:val="20"/>
          <w:szCs w:val="20"/>
        </w:rPr>
        <w:t xml:space="preserve"> «Приключения Гекльберри Финна». Марк Твен и его автобиографические повести. «Приключения Гекльберри Финна» как вторая часть автобиографического повествования. Странствия Гека и Джима по полноводной реке Миссисипи. Гек и Том стали старше: становление изменение характеров. Диалог в повести. Мастерство Марка Твена – юмориста. Природа на страницах повести.</w:t>
      </w:r>
      <w:r w:rsidR="00175971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 литературы. Юмор.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Жюль  Верн.</w:t>
      </w:r>
      <w:r w:rsidRPr="00E05487">
        <w:rPr>
          <w:sz w:val="20"/>
          <w:szCs w:val="20"/>
        </w:rPr>
        <w:t xml:space="preserve">  «Таинственный остров». Жюль Верн и 65 романов его «необыкновенных путешествий». «Таинственный остров» - одна из самых  популярных «робинзонад». Герберт – юный герой среди взрослых и товарищей по несчастью. Роль дружбы и дружеской заботы о младшем в романе великого фантаста. Названия героев и имена героев.</w:t>
      </w:r>
      <w:r w:rsidR="0073564F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 литературы. Научно-фантастический роман. Жюль Верн как создатель жанра научно-фантастического романа.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О. Уайльд.</w:t>
      </w:r>
      <w:r w:rsidRPr="00E05487">
        <w:rPr>
          <w:sz w:val="20"/>
          <w:szCs w:val="20"/>
        </w:rPr>
        <w:t xml:space="preserve"> «Кентервильское привидение». Рассказы и сказки О. Уальда. Рассказ «Кентервильское привидение» как остроумное разоблачение мистических настроений и суеверий. Ирония и весёлая пародия как способ борьбы писателя против человеческих заблуждений. Юные герои и воинствующие Кентервильское привидение, их забавный поединок и победа юных героев. Остроумная и доброжелательная концовка «страшной» истории.</w:t>
      </w:r>
      <w:r w:rsidR="00175971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Теория. Пародия.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О. Генри.</w:t>
      </w:r>
      <w:r w:rsidRPr="00E05487">
        <w:rPr>
          <w:sz w:val="20"/>
          <w:szCs w:val="20"/>
        </w:rPr>
        <w:t xml:space="preserve">  «Дары  волхвов».  Истинные и ложные ценности. Сентиментальный сюжет новеллы и ее герои. Особенности сюжета Рождественский рассказ и его особенности.</w:t>
      </w:r>
      <w:r w:rsidR="00175971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 е о р и я.  Рождественский рассказ.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А. де Сент-Экзюпери.  «М а л е н ь к и й  п р и н ц».</w:t>
      </w:r>
      <w:r w:rsidRPr="00E05487">
        <w:rPr>
          <w:sz w:val="20"/>
          <w:szCs w:val="20"/>
        </w:rPr>
        <w:t xml:space="preserve">  Герой сказки и ее сюжет. Ответственность человека за свою планету. Философское звучание сказки.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 е о р и я.  Философское звучание романтической сказки.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Литература 20 века.</w:t>
      </w:r>
      <w:r w:rsidR="00F760B3">
        <w:rPr>
          <w:sz w:val="20"/>
          <w:szCs w:val="20"/>
        </w:rPr>
        <w:t xml:space="preserve"> </w:t>
      </w:r>
      <w:r w:rsidRPr="00E05487">
        <w:rPr>
          <w:b/>
          <w:sz w:val="20"/>
          <w:szCs w:val="20"/>
        </w:rPr>
        <w:t>XX  век и культура чтения.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 xml:space="preserve">Юный читатель XX века. Чтение и образование. Роль художественной литературы в становлении характера и взглядов подростка. Литература XX века и читатель XX века. Любимые авторы. Путь к собственному творчеству. </w:t>
      </w:r>
      <w:r w:rsidRPr="00E05487">
        <w:rPr>
          <w:b/>
          <w:sz w:val="20"/>
          <w:szCs w:val="20"/>
        </w:rPr>
        <w:t>М. Эндэ.</w:t>
      </w:r>
      <w:r w:rsidRPr="00E05487">
        <w:rPr>
          <w:sz w:val="20"/>
          <w:szCs w:val="20"/>
        </w:rPr>
        <w:t xml:space="preserve"> «Бесконечная книга» - путешествие мальчика Бастиана по стране под названием Фантазия. «Бесконечная книга» в багаже читателя. «Бесконечная книга» и чтение.</w:t>
      </w:r>
    </w:p>
    <w:p w:rsidR="00621E85" w:rsidRPr="00E05487" w:rsidRDefault="00621E85" w:rsidP="00621E85">
      <w:pPr>
        <w:rPr>
          <w:b/>
          <w:sz w:val="20"/>
          <w:szCs w:val="20"/>
        </w:rPr>
      </w:pPr>
      <w:r w:rsidRPr="00E05487">
        <w:rPr>
          <w:b/>
          <w:sz w:val="20"/>
          <w:szCs w:val="20"/>
        </w:rPr>
        <w:t>Родная природа в стихах русских поэтов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lastRenderedPageBreak/>
        <w:t xml:space="preserve">А. Блок.  </w:t>
      </w:r>
      <w:r w:rsidRPr="00E05487">
        <w:rPr>
          <w:sz w:val="20"/>
          <w:szCs w:val="20"/>
        </w:rPr>
        <w:t xml:space="preserve">«В е т е р   п р и н е с   и з д а л е к а…», «П о л н ы й   м е с я ц   в с т а л  н а д  л у г о м»,  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«Б е л о й   н о ч ь ю   м е с я ц   к р а с н ы й…».  Отражение высоких идеалов в лирике поэта.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И. А. Бунин.</w:t>
      </w:r>
      <w:r w:rsidRPr="00E05487">
        <w:rPr>
          <w:sz w:val="20"/>
          <w:szCs w:val="20"/>
        </w:rPr>
        <w:t xml:space="preserve">  «Д е т с т в о», «П о м н ю   д о л г и й   з и м н и й   в е ч е р…», «П е р в ы й   с о л о в е й».  Мир воспоминаний в процессе творчества. Лирический образ живой природы. Голос автора в строках стихов.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К. Д. Бальмонт.</w:t>
      </w:r>
      <w:r w:rsidRPr="00E05487">
        <w:rPr>
          <w:sz w:val="20"/>
          <w:szCs w:val="20"/>
        </w:rPr>
        <w:t xml:space="preserve">  «З о л о т а я   р ы б к а», «К а к   я   п и ш у   с т и х и».  Совершенство стиха поэта. Близость фольклорным образам. Лирика Бальмонта и ее воплощение в музыке многих композиторов.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Б. Л. Пастернак.</w:t>
      </w:r>
      <w:r w:rsidRPr="00E05487">
        <w:rPr>
          <w:sz w:val="20"/>
          <w:szCs w:val="20"/>
        </w:rPr>
        <w:t xml:space="preserve">  «И ю л ь».  Необычность мира природы в стихах поэта.</w:t>
      </w:r>
      <w:r w:rsidR="00F760B3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 е о р и я.  Творчество читателя как исполнителя стихов и прозы.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А. Т. Аверченко.</w:t>
      </w:r>
      <w:r w:rsidRPr="00E05487">
        <w:rPr>
          <w:sz w:val="20"/>
          <w:szCs w:val="20"/>
        </w:rPr>
        <w:t xml:space="preserve"> «Смерть африканского охотника». Герой рассказа и его любимые книги. Мечты юного читателя о судьбе африканского охотника и реальность.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Посещение цирка и встреча с цирковыми артистами. Разочарование увлечённого любителя приключенческой литературы. Эпилог рассказа. Смысл заголовка.Теория литературы. Эпилог. Смысл названия.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М. Горький.</w:t>
      </w:r>
      <w:r w:rsidRPr="00E05487">
        <w:rPr>
          <w:sz w:val="20"/>
          <w:szCs w:val="20"/>
        </w:rPr>
        <w:t xml:space="preserve"> «Детство» (фрагмент). Изображение внутреннего мира подростка. Активность авторской позиции.</w:t>
      </w:r>
      <w:r w:rsidR="00F760B3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 литературы. Авторская позиция.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А. С. Грин.</w:t>
      </w:r>
      <w:r w:rsidRPr="00E05487">
        <w:rPr>
          <w:sz w:val="20"/>
          <w:szCs w:val="20"/>
        </w:rPr>
        <w:t xml:space="preserve"> «Гнев отца». Преданность сына отцу – путешественнику. Как возник сюжет и название рассказа. Комизм сюжета. Благородство и чуткость отношения взрослого к сыну.</w:t>
      </w:r>
      <w:r w:rsidR="00F760B3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 литературы. Слово в рассказе.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К. Г. Паустовский.</w:t>
      </w:r>
      <w:r w:rsidRPr="00E05487">
        <w:rPr>
          <w:sz w:val="20"/>
          <w:szCs w:val="20"/>
        </w:rPr>
        <w:t xml:space="preserve"> «Повесть о жизни» (главы «Гардемарин», «Как выглядит рай»). Цикл автобиографических повестей писателя. «Далёкие годы» как первая из шести частей повести «Повести о жизни». Глава «Гардемарин». Встреча героя с гардемарином. Благородство поведения гардемарина. Прав ли автор, утверждая, что «жалость оставляет в душе горький осадок»? Игра в свой флот. «Как выглядит рай» в автобиографической повести. Мастерство пейзажа в прозе писателя. Главы повести как этапы рассказа о становлении характера.</w:t>
      </w:r>
      <w:r w:rsidR="00F760B3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>Теория литературы. Роль пейзажа в прозе.</w:t>
      </w:r>
    </w:p>
    <w:p w:rsidR="00621E85" w:rsidRPr="00F760B3" w:rsidRDefault="00621E85" w:rsidP="00621E85">
      <w:pPr>
        <w:rPr>
          <w:sz w:val="20"/>
          <w:szCs w:val="20"/>
        </w:rPr>
      </w:pPr>
      <w:r w:rsidRPr="00E05487">
        <w:rPr>
          <w:b/>
          <w:sz w:val="20"/>
          <w:szCs w:val="20"/>
        </w:rPr>
        <w:t>Ф. А. Искандер.</w:t>
      </w:r>
      <w:r w:rsidRPr="00E05487">
        <w:rPr>
          <w:sz w:val="20"/>
          <w:szCs w:val="20"/>
        </w:rPr>
        <w:t xml:space="preserve"> «Детство Чика» («Чик и Пушкин»). Герой цикла рассказов по имени Чик. Увлекательная игра со словом в прозе  Искандера. Важность главы «Чик и Пушкин» как описание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</w:r>
      <w:r w:rsidR="00F760B3">
        <w:rPr>
          <w:sz w:val="20"/>
          <w:szCs w:val="20"/>
        </w:rPr>
        <w:t xml:space="preserve"> </w:t>
      </w:r>
      <w:r w:rsidRPr="00E05487">
        <w:rPr>
          <w:sz w:val="20"/>
          <w:szCs w:val="20"/>
        </w:rPr>
        <w:t xml:space="preserve">Теория литературы. Инсценировка.                </w:t>
      </w:r>
    </w:p>
    <w:p w:rsidR="00621E85" w:rsidRPr="00F760B3" w:rsidRDefault="00621E85" w:rsidP="00621E85">
      <w:pPr>
        <w:rPr>
          <w:b/>
          <w:sz w:val="20"/>
          <w:szCs w:val="20"/>
        </w:rPr>
      </w:pPr>
      <w:r w:rsidRPr="00E05487">
        <w:rPr>
          <w:b/>
          <w:sz w:val="20"/>
          <w:szCs w:val="20"/>
        </w:rPr>
        <w:t>Великая Отечественная война в лирике и прозе.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Лирические и прозаические произведения о жизни и подвигах подростков в годы  Великой Отечественной войны: Б. А. Лавренев «Разведчик Вихров»; К. М. Симонов. «Мальчишка на лафете», «Сын артиллериста»; Е. К. Винокуров. «В полях за Вислой сонной…»; песни военных лет; «Моя Москва» (стихи М. Лисянского, музыка И. Дунаевского).</w:t>
      </w:r>
    </w:p>
    <w:p w:rsidR="00621E85" w:rsidRPr="00B10F7F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Теория литературы. Быстрота отклика искусства на события жизни. Изображение героизма и патриотизма в художественном произведении.</w:t>
      </w:r>
    </w:p>
    <w:p w:rsidR="00621E85" w:rsidRPr="00E05487" w:rsidRDefault="00621E85" w:rsidP="00621E85">
      <w:pPr>
        <w:rPr>
          <w:b/>
          <w:sz w:val="20"/>
          <w:szCs w:val="20"/>
        </w:rPr>
      </w:pPr>
      <w:r w:rsidRPr="00E05487">
        <w:rPr>
          <w:b/>
          <w:sz w:val="20"/>
          <w:szCs w:val="20"/>
        </w:rPr>
        <w:t>Итоги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Чтение и обсуждение классических произведений юношеской литературы. Важнейшие проблемы в жизни подростка.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Тема защиты природы в литературе XX века. Произведения М. М. Пришвина и В. В. Бианки. Книга Б. Андерсена «Простите, где тут природа?», созданная по письмам ребят Дании.</w:t>
      </w:r>
    </w:p>
    <w:p w:rsidR="00621E85" w:rsidRPr="00E05487" w:rsidRDefault="00621E85" w:rsidP="00621E85">
      <w:pPr>
        <w:rPr>
          <w:sz w:val="20"/>
          <w:szCs w:val="20"/>
        </w:rPr>
      </w:pPr>
      <w:r w:rsidRPr="00E05487">
        <w:rPr>
          <w:sz w:val="20"/>
          <w:szCs w:val="20"/>
        </w:rPr>
        <w:t>Рекомендации по самостоятельному чтению во время летних каникул.</w:t>
      </w:r>
    </w:p>
    <w:p w:rsidR="00E832B8" w:rsidRDefault="00E832B8">
      <w:pPr>
        <w:rPr>
          <w:sz w:val="20"/>
          <w:szCs w:val="20"/>
        </w:rPr>
      </w:pPr>
    </w:p>
    <w:p w:rsidR="00B10F7F" w:rsidRPr="00F53D31" w:rsidRDefault="00B10F7F" w:rsidP="00B10F7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619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3"/>
        <w:tblW w:w="0" w:type="auto"/>
        <w:tblLook w:val="04A0"/>
      </w:tblPr>
      <w:tblGrid>
        <w:gridCol w:w="2943"/>
        <w:gridCol w:w="851"/>
        <w:gridCol w:w="9214"/>
      </w:tblGrid>
      <w:tr w:rsidR="00B10F7F" w:rsidTr="004A0B26">
        <w:tc>
          <w:tcPr>
            <w:tcW w:w="2943" w:type="dxa"/>
          </w:tcPr>
          <w:p w:rsidR="00B10F7F" w:rsidRDefault="00B10F7F" w:rsidP="004A0B26">
            <w:pPr>
              <w:jc w:val="center"/>
              <w:rPr>
                <w:b/>
                <w:sz w:val="20"/>
                <w:szCs w:val="20"/>
              </w:rPr>
            </w:pPr>
            <w:r w:rsidRPr="006C46F4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851" w:type="dxa"/>
          </w:tcPr>
          <w:p w:rsidR="00B10F7F" w:rsidRDefault="00B10F7F" w:rsidP="004A0B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9214" w:type="dxa"/>
          </w:tcPr>
          <w:p w:rsidR="00B10F7F" w:rsidRDefault="00B10F7F" w:rsidP="004A0B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B37F08" w:rsidTr="004A0B26">
        <w:tc>
          <w:tcPr>
            <w:tcW w:w="2943" w:type="dxa"/>
            <w:vMerge w:val="restart"/>
          </w:tcPr>
          <w:p w:rsidR="00B37F08" w:rsidRPr="005A2ADC" w:rsidRDefault="00B37F08" w:rsidP="004A0B26">
            <w:pPr>
              <w:jc w:val="center"/>
              <w:rPr>
                <w:sz w:val="20"/>
                <w:szCs w:val="20"/>
              </w:rPr>
            </w:pPr>
            <w:r w:rsidRPr="005A2ADC">
              <w:rPr>
                <w:sz w:val="20"/>
                <w:szCs w:val="20"/>
              </w:rPr>
              <w:t>Герой художественного произведения ( 2 ч)</w:t>
            </w:r>
          </w:p>
        </w:tc>
        <w:tc>
          <w:tcPr>
            <w:tcW w:w="851" w:type="dxa"/>
          </w:tcPr>
          <w:p w:rsidR="00B37F08" w:rsidRPr="005A2ADC" w:rsidRDefault="00B37F08" w:rsidP="004A0B26">
            <w:pPr>
              <w:jc w:val="center"/>
              <w:rPr>
                <w:sz w:val="20"/>
                <w:szCs w:val="20"/>
              </w:rPr>
            </w:pPr>
            <w:r w:rsidRPr="005A2ADC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B37F08" w:rsidRDefault="00B37F08" w:rsidP="00807F6C">
            <w:pPr>
              <w:rPr>
                <w:b/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Герой художественного произведения и его роль в сюжете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807F6C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5A2ADC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B37F08" w:rsidRPr="00E05487" w:rsidRDefault="00B37F08" w:rsidP="00807F6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Подросток – герой художественных произведений. По страницам прочитанных книг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B37F08">
        <w:trPr>
          <w:trHeight w:val="338"/>
        </w:trPr>
        <w:tc>
          <w:tcPr>
            <w:tcW w:w="2943" w:type="dxa"/>
            <w:vMerge w:val="restart"/>
          </w:tcPr>
          <w:p w:rsidR="00B37F08" w:rsidRPr="00807F6C" w:rsidRDefault="00B37F08" w:rsidP="004A0B26">
            <w:pPr>
              <w:jc w:val="center"/>
              <w:rPr>
                <w:sz w:val="20"/>
                <w:szCs w:val="20"/>
              </w:rPr>
            </w:pPr>
            <w:r w:rsidRPr="00807F6C">
              <w:rPr>
                <w:sz w:val="20"/>
                <w:szCs w:val="20"/>
              </w:rPr>
              <w:t>Далекое прошлое человечества. (8 ч)</w:t>
            </w: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B37F08" w:rsidRPr="00E05487" w:rsidRDefault="00B37F08" w:rsidP="00807F6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 xml:space="preserve">Былины и их герои. </w:t>
            </w:r>
            <w:r>
              <w:rPr>
                <w:sz w:val="20"/>
                <w:szCs w:val="20"/>
              </w:rPr>
              <w:t xml:space="preserve"> </w:t>
            </w:r>
            <w:r w:rsidRPr="00E05487">
              <w:rPr>
                <w:sz w:val="20"/>
                <w:szCs w:val="20"/>
              </w:rPr>
              <w:t>«На заставе богатырской»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807F6C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B37F08" w:rsidRPr="00E05487" w:rsidRDefault="00B37F08" w:rsidP="00807F6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«Три поездки Ильи Муромца».</w:t>
            </w:r>
            <w:r>
              <w:rPr>
                <w:sz w:val="20"/>
                <w:szCs w:val="20"/>
              </w:rPr>
              <w:t xml:space="preserve"> </w:t>
            </w:r>
            <w:r w:rsidRPr="00E05487">
              <w:rPr>
                <w:b/>
                <w:sz w:val="20"/>
                <w:szCs w:val="20"/>
              </w:rPr>
              <w:t>Р. к. Сильный характер в литературе («Как поссорился человек с медведем» Г.Сазонов, А. Конькова)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807F6C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B37F08" w:rsidRPr="00E05487" w:rsidRDefault="00B37F08" w:rsidP="00807F6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Илья Муромец – защитник родной земли. Характерные качества героя былин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807F6C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B37F08" w:rsidRPr="00E05487" w:rsidRDefault="00B37F08" w:rsidP="00807F6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Художественное совершенство былины. Былины и их герои в живописи и музыке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807F6C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B37F08" w:rsidRPr="00E05487" w:rsidRDefault="00B37F08" w:rsidP="00807F6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А. Н. Островский - создатель русского национального театра.  «Снегурочка» (сцены)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807F6C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B37F08" w:rsidRPr="00E05487" w:rsidRDefault="00B37F08" w:rsidP="00807F6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 xml:space="preserve">Пьеса «Снегурочка» - «весенняя сказка». Близость пьесы к фольклору  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807F6C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B37F08" w:rsidRPr="00E05487" w:rsidRDefault="00B37F08" w:rsidP="00807F6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 xml:space="preserve">Идеальное царство берендеев. Герои пьесы- сказки  </w:t>
            </w:r>
            <w:r>
              <w:rPr>
                <w:sz w:val="20"/>
                <w:szCs w:val="20"/>
              </w:rPr>
              <w:t>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807F6C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B37F08" w:rsidRPr="00E05487" w:rsidRDefault="00B37F08" w:rsidP="00807F6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Могучий мир природы и юная героиня – Снегурочка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 w:val="restart"/>
          </w:tcPr>
          <w:p w:rsidR="00B37F08" w:rsidRPr="00F402ED" w:rsidRDefault="00B37F08" w:rsidP="004A0B26">
            <w:pPr>
              <w:jc w:val="center"/>
              <w:rPr>
                <w:sz w:val="20"/>
                <w:szCs w:val="20"/>
              </w:rPr>
            </w:pPr>
            <w:r w:rsidRPr="00F402ED">
              <w:rPr>
                <w:sz w:val="20"/>
                <w:szCs w:val="20"/>
              </w:rPr>
              <w:t>Литература 19 века (44 ч)</w:t>
            </w: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14" w:type="dxa"/>
          </w:tcPr>
          <w:p w:rsidR="00B37F08" w:rsidRPr="00E05487" w:rsidRDefault="00B37F08" w:rsidP="006F0C5B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Басни И.А.Крылова.</w:t>
            </w:r>
            <w:r>
              <w:rPr>
                <w:sz w:val="20"/>
                <w:szCs w:val="20"/>
              </w:rPr>
              <w:t xml:space="preserve"> </w:t>
            </w:r>
            <w:r w:rsidRPr="00E05487">
              <w:rPr>
                <w:sz w:val="20"/>
                <w:szCs w:val="20"/>
              </w:rPr>
              <w:t>Школа жизни подростка в баснях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4" w:type="dxa"/>
          </w:tcPr>
          <w:p w:rsidR="00B37F08" w:rsidRPr="00E05487" w:rsidRDefault="00B37F08" w:rsidP="006F0C5B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«Два мальчика</w:t>
            </w:r>
            <w:r>
              <w:rPr>
                <w:sz w:val="20"/>
                <w:szCs w:val="20"/>
              </w:rPr>
              <w:t xml:space="preserve">». Герои басни и их  поведение. </w:t>
            </w:r>
            <w:r w:rsidRPr="00E05487">
              <w:rPr>
                <w:sz w:val="20"/>
                <w:szCs w:val="20"/>
              </w:rPr>
              <w:t>Осуждение эгоизма,  отсутствие чувства благодарности</w:t>
            </w:r>
            <w:r>
              <w:rPr>
                <w:sz w:val="20"/>
                <w:szCs w:val="20"/>
              </w:rPr>
              <w:t>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14" w:type="dxa"/>
          </w:tcPr>
          <w:p w:rsidR="00B37F08" w:rsidRPr="00E05487" w:rsidRDefault="00B37F08" w:rsidP="006F0C5B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«Волк и Ягнёнок». Характер взаимоотношений в человеческом обществе и его аллегорическое отражение в басне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4" w:type="dxa"/>
          </w:tcPr>
          <w:p w:rsidR="00B37F08" w:rsidRPr="00E05487" w:rsidRDefault="00B37F08" w:rsidP="006F0C5B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В. А. Жуковский. «Лесной царь». Трагические события баллады. Жуковский – мастер перевода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14" w:type="dxa"/>
          </w:tcPr>
          <w:p w:rsidR="00B37F08" w:rsidRPr="00E05487" w:rsidRDefault="00B37F08" w:rsidP="006F0C5B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Стихотворные загадки поэта. Роль метафоры в загадках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14" w:type="dxa"/>
          </w:tcPr>
          <w:p w:rsidR="00B37F08" w:rsidRPr="00E05487" w:rsidRDefault="00B37F08" w:rsidP="00C77D8F">
            <w:pPr>
              <w:rPr>
                <w:b/>
                <w:i/>
                <w:sz w:val="20"/>
                <w:szCs w:val="20"/>
              </w:rPr>
            </w:pPr>
            <w:r w:rsidRPr="00E05487">
              <w:rPr>
                <w:b/>
                <w:sz w:val="20"/>
                <w:szCs w:val="20"/>
              </w:rPr>
              <w:t>Незабываемый мир детства и отрочества.</w:t>
            </w:r>
          </w:p>
          <w:p w:rsidR="00B37F08" w:rsidRPr="00E05487" w:rsidRDefault="00B37F08" w:rsidP="00C77D8F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 xml:space="preserve">С. Т. Аксаков. «Детские годы Багрова-внука». </w:t>
            </w:r>
            <w:r>
              <w:rPr>
                <w:sz w:val="20"/>
                <w:szCs w:val="20"/>
              </w:rPr>
              <w:t xml:space="preserve">Герой </w:t>
            </w:r>
            <w:r w:rsidRPr="00E05487">
              <w:rPr>
                <w:sz w:val="20"/>
                <w:szCs w:val="20"/>
              </w:rPr>
              <w:t>произведения как читатель</w:t>
            </w:r>
            <w:r>
              <w:rPr>
                <w:sz w:val="20"/>
                <w:szCs w:val="20"/>
              </w:rPr>
              <w:t xml:space="preserve"> /1 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14" w:type="dxa"/>
          </w:tcPr>
          <w:p w:rsidR="00B37F08" w:rsidRPr="00C77D8F" w:rsidRDefault="00B37F08" w:rsidP="00C77D8F">
            <w:pPr>
              <w:rPr>
                <w:sz w:val="20"/>
                <w:szCs w:val="20"/>
                <w:lang w:eastAsia="en-US"/>
              </w:rPr>
            </w:pPr>
            <w:r w:rsidRPr="00E05487">
              <w:rPr>
                <w:sz w:val="20"/>
                <w:szCs w:val="20"/>
                <w:lang w:eastAsia="en-US"/>
              </w:rPr>
              <w:t>В. Ф. Одоевский. «Отрывки из журнала Маши» («Пёстрые сказки»). Различные жанры прозы, объединённые в сборнике</w:t>
            </w:r>
            <w:r>
              <w:rPr>
                <w:sz w:val="20"/>
                <w:szCs w:val="20"/>
                <w:lang w:eastAsia="en-US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14" w:type="dxa"/>
          </w:tcPr>
          <w:p w:rsidR="00B37F08" w:rsidRPr="00E05487" w:rsidRDefault="00B37F08" w:rsidP="00C77D8F">
            <w:pPr>
              <w:rPr>
                <w:sz w:val="20"/>
                <w:szCs w:val="20"/>
                <w:lang w:eastAsia="en-US"/>
              </w:rPr>
            </w:pPr>
            <w:r w:rsidRPr="00E05487">
              <w:rPr>
                <w:sz w:val="20"/>
                <w:szCs w:val="20"/>
                <w:lang w:eastAsia="en-US"/>
              </w:rPr>
              <w:t>Дневник Маши. Сюжет и особенности повествования</w:t>
            </w:r>
            <w:r>
              <w:rPr>
                <w:sz w:val="20"/>
                <w:szCs w:val="20"/>
                <w:lang w:eastAsia="en-US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14" w:type="dxa"/>
          </w:tcPr>
          <w:p w:rsidR="00B37F08" w:rsidRPr="00E05487" w:rsidRDefault="00B37F08" w:rsidP="00C77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Дневник и его </w:t>
            </w:r>
            <w:r w:rsidRPr="00E05487">
              <w:rPr>
                <w:sz w:val="20"/>
                <w:szCs w:val="20"/>
                <w:lang w:eastAsia="en-US"/>
              </w:rPr>
              <w:t>автор. Герои и героини дневника Маши</w:t>
            </w:r>
            <w:r>
              <w:rPr>
                <w:sz w:val="20"/>
                <w:szCs w:val="20"/>
                <w:lang w:eastAsia="en-US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4" w:type="dxa"/>
          </w:tcPr>
          <w:p w:rsidR="00B37F08" w:rsidRDefault="00B37F08" w:rsidP="00C77D8F">
            <w:pPr>
              <w:rPr>
                <w:sz w:val="20"/>
                <w:szCs w:val="20"/>
                <w:lang w:eastAsia="en-US"/>
              </w:rPr>
            </w:pPr>
            <w:r w:rsidRPr="00E05487">
              <w:rPr>
                <w:sz w:val="20"/>
                <w:szCs w:val="20"/>
              </w:rPr>
              <w:t xml:space="preserve">«Буран» как одно из самых ярких описаний природы в русской литературе </w:t>
            </w:r>
            <w:r w:rsidRPr="00E05487">
              <w:rPr>
                <w:sz w:val="20"/>
                <w:szCs w:val="20"/>
                <w:lang w:val="en-US"/>
              </w:rPr>
              <w:t>XIX</w:t>
            </w:r>
            <w:r w:rsidRPr="00E05487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14" w:type="dxa"/>
          </w:tcPr>
          <w:p w:rsidR="00B37F08" w:rsidRPr="00E05487" w:rsidRDefault="00B37F08" w:rsidP="00C77D8F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Художественные особенности картины бурана. Человек и стихия.</w:t>
            </w:r>
            <w:r>
              <w:rPr>
                <w:sz w:val="20"/>
                <w:szCs w:val="20"/>
              </w:rPr>
              <w:t xml:space="preserve"> </w:t>
            </w:r>
            <w:r w:rsidRPr="00E05487">
              <w:rPr>
                <w:b/>
                <w:sz w:val="20"/>
                <w:szCs w:val="20"/>
              </w:rPr>
              <w:t>Р. к. Сильный характер в литературе (Л.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5487">
              <w:rPr>
                <w:b/>
                <w:sz w:val="20"/>
                <w:szCs w:val="20"/>
              </w:rPr>
              <w:t>Лапцуй «Перед порогом»)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14" w:type="dxa"/>
          </w:tcPr>
          <w:p w:rsidR="00B37F08" w:rsidRPr="00E05487" w:rsidRDefault="00B37F08" w:rsidP="00C77D8F">
            <w:pPr>
              <w:rPr>
                <w:sz w:val="20"/>
                <w:szCs w:val="20"/>
              </w:rPr>
            </w:pPr>
            <w:r w:rsidRPr="00E05487">
              <w:rPr>
                <w:b/>
                <w:sz w:val="20"/>
                <w:szCs w:val="20"/>
              </w:rPr>
              <w:t xml:space="preserve">Р/р. </w:t>
            </w:r>
            <w:r w:rsidRPr="00E05487">
              <w:rPr>
                <w:sz w:val="20"/>
                <w:szCs w:val="20"/>
              </w:rPr>
              <w:t>Художественное описание природы в поэтических строках. Пейзаж.</w:t>
            </w:r>
            <w:r>
              <w:rPr>
                <w:sz w:val="20"/>
                <w:szCs w:val="20"/>
              </w:rPr>
              <w:t xml:space="preserve"> </w:t>
            </w:r>
            <w:r w:rsidRPr="00E05487">
              <w:rPr>
                <w:b/>
                <w:sz w:val="20"/>
                <w:szCs w:val="20"/>
              </w:rPr>
              <w:t>Р. к. Пейзаж в лирике поэтов Западной Сибири (М. Анисимкова</w:t>
            </w:r>
            <w:r>
              <w:rPr>
                <w:sz w:val="20"/>
                <w:szCs w:val="20"/>
              </w:rPr>
              <w:t xml:space="preserve"> </w:t>
            </w:r>
            <w:r w:rsidRPr="00E05487">
              <w:rPr>
                <w:b/>
                <w:sz w:val="20"/>
                <w:szCs w:val="20"/>
              </w:rPr>
              <w:t>«Оленья шкура»)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0F0B">
              <w:rPr>
                <w:sz w:val="20"/>
                <w:szCs w:val="20"/>
              </w:rPr>
              <w:t>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214" w:type="dxa"/>
          </w:tcPr>
          <w:p w:rsidR="00B37F08" w:rsidRPr="00780F0B" w:rsidRDefault="00B37F08" w:rsidP="00780F0B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А.С.Пушкин. Годы учения великого поэта. Лицей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14" w:type="dxa"/>
          </w:tcPr>
          <w:p w:rsidR="00B37F08" w:rsidRPr="00E05487" w:rsidRDefault="00B37F08" w:rsidP="00780F0B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Послания и их роль в творчестве поэта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14" w:type="dxa"/>
          </w:tcPr>
          <w:p w:rsidR="00B37F08" w:rsidRPr="00E05487" w:rsidRDefault="00B37F08" w:rsidP="000D1E72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Стихотворение «Товарищам» как гимн школьной дружбе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14" w:type="dxa"/>
          </w:tcPr>
          <w:p w:rsidR="00B37F08" w:rsidRPr="00E05487" w:rsidRDefault="00B37F08" w:rsidP="000D1E72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Тема одиночества в стихотворениях М. Ю. Лермонтова: «Утёс», «На севере диком стоит одиноко…»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14" w:type="dxa"/>
          </w:tcPr>
          <w:p w:rsidR="00B37F08" w:rsidRPr="00E05487" w:rsidRDefault="00B37F08" w:rsidP="000D1E72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«Три пальмы» - баллада о красоте и беззащитности мира живой природы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214" w:type="dxa"/>
          </w:tcPr>
          <w:p w:rsidR="00B37F08" w:rsidRPr="00E05487" w:rsidRDefault="00B37F08" w:rsidP="000D1E72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«Панорама Москвы» - патриотическая картина родной столицы, созданная в ученическом сочинении поэта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214" w:type="dxa"/>
          </w:tcPr>
          <w:p w:rsidR="00B37F08" w:rsidRPr="00E05487" w:rsidRDefault="00B37F08" w:rsidP="000D1E72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И. С. Тургенев. Слово о писателе. «Бежин луг» - один из самых популярных рассказов сборника «Записки охотника»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14" w:type="dxa"/>
          </w:tcPr>
          <w:p w:rsidR="00B37F08" w:rsidRPr="00E05487" w:rsidRDefault="00B37F08" w:rsidP="000D1E72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Характеристика героев рассказа «Бежин луг»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214" w:type="dxa"/>
          </w:tcPr>
          <w:p w:rsidR="00B37F08" w:rsidRPr="00E05487" w:rsidRDefault="00B37F08" w:rsidP="000D1E72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Рассказы героев «Бежина луга»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Пейзаж в рассказе И. С. Тургенева «Бежин луг».</w:t>
            </w:r>
            <w:r w:rsidRPr="00E05487">
              <w:rPr>
                <w:b/>
                <w:sz w:val="20"/>
                <w:szCs w:val="20"/>
              </w:rPr>
              <w:t xml:space="preserve">Р. к. Мир человека и природы </w:t>
            </w:r>
            <w:r>
              <w:rPr>
                <w:sz w:val="20"/>
                <w:szCs w:val="20"/>
              </w:rPr>
              <w:t xml:space="preserve"> </w:t>
            </w:r>
            <w:r w:rsidRPr="00E05487">
              <w:rPr>
                <w:b/>
                <w:sz w:val="20"/>
                <w:szCs w:val="20"/>
              </w:rPr>
              <w:t>(Ю. Шесталов «Когда качало меня солнце»)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2319">
              <w:rPr>
                <w:sz w:val="20"/>
                <w:szCs w:val="20"/>
              </w:rPr>
              <w:t>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 xml:space="preserve">Н. А. Некрасов. Стихотворение «Крестьянские дети». Изображение жизни крестьянской детворы </w:t>
            </w:r>
            <w:r w:rsidRPr="00E05487">
              <w:rPr>
                <w:sz w:val="20"/>
                <w:szCs w:val="20"/>
              </w:rPr>
              <w:lastRenderedPageBreak/>
              <w:t>правдивыми красками времени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 xml:space="preserve">Н. А. Некрасов. Стихотворение «Крестьянские дети». Мир </w:t>
            </w:r>
            <w:r>
              <w:rPr>
                <w:sz w:val="20"/>
                <w:szCs w:val="20"/>
              </w:rPr>
              <w:t>детства в изображении Некрасова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Н. А. Некрасов. Стихотворение «Школьник». Тема трудного пути к учению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Л. Н. Толстой. Повесть «Отрочество» (гл. «Гроза»). Приближение грозы в изображении Л. Н. Толстого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Л. Н. Толстой. Повесть «Отрочество» (гл. «Ключик»). «Чему быть, того не миновать…»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Л. Н. Толстой. Повесть «Отрочество» (гл. «Затмение»)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Л. Н. Толстой. Повесть «Отрочество» (гл. «Мечты»). «И мы все летим выше и выше»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Л. Н. Толстой. Повесть «Отрочество» (гл. «Перемелется, мука будет», гл. «Отрочество»)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Ф. М. Достоевский «Мальчики» (из романа «Братья Карамазовы»). Фрагмент «Связался со школьниками»: злая перестрелка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4A0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Ф. М. Достоевский «Мальчики» (из романа «Братья Карамазовы»). Фрагменты «Надрыв в избе», «Коля Красоткин»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ED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Ф. М. Достоевский «Мальчики» (из романа «Братья Карамазовы»). Фрагменты «Жучка», «У Илюшиной постельки»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Default="00B37F08" w:rsidP="00ED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Ф. М. Достоевский «Мальчики» (из романа «Братья Карамазовы»). Фрагменты «Илюша», «Похороны Илюшечки. Речь у камня.» «Будем…прежде всего добры…»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45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А. П. Чехов. Рассказ «Хамелеон». Сюжетно- композиционные особенности рассказа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46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 xml:space="preserve">Способы выражения идейно- эмоционального содержания рассказа А. П. Чехова «Хамелеон» 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47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 xml:space="preserve">«Толстый и тонкий». Способы выражения идейно- эмоционального содержания </w:t>
            </w:r>
          </w:p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в рассказе А. П. Чехова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48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Языковые и композиционные особенности рассказа А. П. Чехова «Толстый и тонкий»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49</w:t>
            </w:r>
          </w:p>
        </w:tc>
        <w:tc>
          <w:tcPr>
            <w:tcW w:w="9214" w:type="dxa"/>
          </w:tcPr>
          <w:p w:rsidR="00B37F08" w:rsidRPr="002015D4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Сюжет и герой (теоретический практикум).</w:t>
            </w:r>
            <w:r>
              <w:rPr>
                <w:sz w:val="20"/>
                <w:szCs w:val="20"/>
              </w:rPr>
              <w:t xml:space="preserve"> </w:t>
            </w:r>
            <w:r w:rsidRPr="00E05487">
              <w:rPr>
                <w:b/>
                <w:sz w:val="20"/>
                <w:szCs w:val="20"/>
              </w:rPr>
              <w:t>Р. к. Мир человека и природы (Еремей Айпин «Старик месяц»)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015D4">
              <w:rPr>
                <w:sz w:val="20"/>
                <w:szCs w:val="20"/>
              </w:rPr>
              <w:t xml:space="preserve">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50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Н. Г. Гарин-Михайловский. Повесть «Детство Тёмы». «В такие минуты Тёма считал себя самым счастливым человеком…»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51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Н. Г. Гарин-Михайловский. Повесть «Детство Тёмы»   (гл. «Ябеда»). «…Ничто не вечно под луною…»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52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Н. Г. Гарин-Михайловский. Повесть «Детство Тёмы»(гл. «Экзамены»). «Разве я не виноват действительно?»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E05487" w:rsidRDefault="00B37F08" w:rsidP="00ED2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53,</w:t>
            </w:r>
          </w:p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54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Мир вещей 19 века (теоретический практикум)</w:t>
            </w:r>
            <w:r>
              <w:rPr>
                <w:sz w:val="20"/>
                <w:szCs w:val="20"/>
              </w:rPr>
              <w:t xml:space="preserve"> / 2 часа</w:t>
            </w:r>
          </w:p>
        </w:tc>
      </w:tr>
      <w:tr w:rsidR="00B37F08" w:rsidTr="004A0B26">
        <w:tc>
          <w:tcPr>
            <w:tcW w:w="2943" w:type="dxa"/>
            <w:vMerge w:val="restart"/>
          </w:tcPr>
          <w:p w:rsidR="00B37F08" w:rsidRPr="002015D4" w:rsidRDefault="00B37F08" w:rsidP="00ED2319">
            <w:pPr>
              <w:jc w:val="center"/>
              <w:rPr>
                <w:sz w:val="20"/>
                <w:szCs w:val="20"/>
              </w:rPr>
            </w:pPr>
            <w:r w:rsidRPr="002015D4">
              <w:rPr>
                <w:sz w:val="20"/>
                <w:szCs w:val="20"/>
              </w:rPr>
              <w:t>Мир путешествий и приключений.</w:t>
            </w:r>
            <w:r>
              <w:rPr>
                <w:sz w:val="20"/>
                <w:szCs w:val="20"/>
              </w:rPr>
              <w:t xml:space="preserve"> (21 ч)</w:t>
            </w:r>
          </w:p>
        </w:tc>
        <w:tc>
          <w:tcPr>
            <w:tcW w:w="851" w:type="dxa"/>
          </w:tcPr>
          <w:p w:rsidR="00B37F08" w:rsidRPr="00E05487" w:rsidRDefault="00B37F08" w:rsidP="0020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214" w:type="dxa"/>
          </w:tcPr>
          <w:p w:rsidR="00B37F08" w:rsidRPr="00E05487" w:rsidRDefault="00B37F08" w:rsidP="00ED2319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Т. Х. Уайт «Свеча на ветру». «Рыцарь, совершивший проступок». О роли силы и справедливости в жизни человека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56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Т. Х. Уайт «Свеча на ветру» - часть тетралогии писателя. Жизнь короля Артура и его рыцарей, сочетание сказки и реальной истории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57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Т. Х. Уайт «Свеча на ветру». Портрет литературного героя. Решение нравственной проблемы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58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М. Твен и его автобиографические повести. Повесть «Приключения Гекльберри Финна». История веселых приключений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59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М. Твен. Повесть «Приключения Гекльберри Финна». Речевая характеристика героя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60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М. Твен. Повесть «Приключения Гекльберри Финна». «Разве догадаешься, что у него на уме?..»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61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М. Твен. Повесть «Приключения Гекльберри Финна». Мир глазами ребенка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62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Жюль Верн. Роман «Таинственный остров». Своеобразие сюжета и жанра повествования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63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Жюль Верн. Роман «Таинственный остров». Робинзонада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64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Жюль Верн. «Таинственный остров». Роль дружбы</w:t>
            </w:r>
            <w:r>
              <w:rPr>
                <w:sz w:val="20"/>
                <w:szCs w:val="20"/>
              </w:rPr>
              <w:t xml:space="preserve"> и дружеской заботы о младшем </w:t>
            </w:r>
            <w:r w:rsidRPr="00E05487">
              <w:rPr>
                <w:sz w:val="20"/>
                <w:szCs w:val="20"/>
              </w:rPr>
              <w:t xml:space="preserve">в романе </w:t>
            </w:r>
            <w:r>
              <w:rPr>
                <w:sz w:val="20"/>
                <w:szCs w:val="20"/>
              </w:rPr>
              <w:t>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65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Ж. Верн. Реальное и вымысел в романе «Таинственный остров»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66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Уайльд. Рассказ «Кентервильское </w:t>
            </w:r>
            <w:r w:rsidRPr="00E05487">
              <w:rPr>
                <w:sz w:val="20"/>
                <w:szCs w:val="20"/>
              </w:rPr>
              <w:t>привидение». «Что такое жизнь…»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67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О. Уайльд. Особенности жанра и сюжета рассказа «Кентервильское привидение»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68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Финал рассказа «Кентервильское привидение». Ирония и вес</w:t>
            </w:r>
            <w:r>
              <w:rPr>
                <w:sz w:val="20"/>
                <w:szCs w:val="20"/>
              </w:rPr>
              <w:t>елая пародия. Юные герои и приви</w:t>
            </w:r>
            <w:r w:rsidRPr="00E05487">
              <w:rPr>
                <w:sz w:val="20"/>
                <w:szCs w:val="20"/>
              </w:rPr>
              <w:t>дение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69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Контрольное тестирование по теме «Приключения и путешествия»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70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А.де Сент- Экзюпери. Сказка- притча «Маленький принц». «…Ты всегда в ответе за тех, кого приручил»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71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А.де Сент- Экзюпери. Сказка- притча «Маленький принц». Особенности композиции и сюжета произведения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72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А.де Сент- Экзюпери. Сказка- притча «Маленький принц». Речевая характеристика героя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73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35181E">
              <w:rPr>
                <w:b/>
                <w:sz w:val="20"/>
                <w:szCs w:val="20"/>
              </w:rPr>
              <w:t>Р/р.</w:t>
            </w:r>
            <w:r w:rsidRPr="00E05487">
              <w:rPr>
                <w:sz w:val="20"/>
                <w:szCs w:val="20"/>
              </w:rPr>
              <w:t xml:space="preserve"> Сочинение «Я родом из детства…»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2015D4" w:rsidRDefault="00B37F08" w:rsidP="00C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74,75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Герой среди героев (теоретический практикум)</w:t>
            </w:r>
            <w:r>
              <w:rPr>
                <w:sz w:val="20"/>
                <w:szCs w:val="20"/>
              </w:rPr>
              <w:t xml:space="preserve"> / 2 часа</w:t>
            </w:r>
          </w:p>
        </w:tc>
      </w:tr>
      <w:tr w:rsidR="00B37F08" w:rsidTr="004A0B26">
        <w:tc>
          <w:tcPr>
            <w:tcW w:w="2943" w:type="dxa"/>
            <w:vMerge w:val="restart"/>
          </w:tcPr>
          <w:p w:rsidR="00B37F08" w:rsidRPr="001C6789" w:rsidRDefault="00B37F08" w:rsidP="00C40B4C">
            <w:pPr>
              <w:jc w:val="center"/>
              <w:rPr>
                <w:sz w:val="20"/>
                <w:szCs w:val="20"/>
              </w:rPr>
            </w:pPr>
            <w:r w:rsidRPr="001C6789">
              <w:rPr>
                <w:sz w:val="20"/>
                <w:szCs w:val="20"/>
              </w:rPr>
              <w:t>Литература 20 века.</w:t>
            </w:r>
            <w:r>
              <w:rPr>
                <w:sz w:val="20"/>
                <w:szCs w:val="20"/>
              </w:rPr>
              <w:t xml:space="preserve"> (26 ч)</w:t>
            </w:r>
          </w:p>
        </w:tc>
        <w:tc>
          <w:tcPr>
            <w:tcW w:w="851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214" w:type="dxa"/>
          </w:tcPr>
          <w:p w:rsidR="00B37F08" w:rsidRPr="00E05487" w:rsidRDefault="00B37F08" w:rsidP="00C40B4C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Читателям 21 века. А. Т. Аверченко. Рассказ «Смерть африканского охотника». «Проза жизни тяготила меня…»</w:t>
            </w:r>
            <w:r>
              <w:rPr>
                <w:sz w:val="20"/>
                <w:szCs w:val="20"/>
              </w:rPr>
              <w:t xml:space="preserve"> 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77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А. Т. Аверченко. Рассказ «Смерть африканского охотника». Речевая характеристика героя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78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М. Горький. Повесть «Детство». «Горячий туман взаимной вражды…»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79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М. Горький. Повесть «Детство». Жанрово- композиционные и языковые особенности произведения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80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М. Горький. Повесть «Детство». Способы выражения авторской позиции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81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М. Горький. Повесть «Детство». Итоговый тест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82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А. С. Грин. Рассказ «Гнев отца». «Тогда он увидел гнев отца»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83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А. С. Грин. Рассказ «Гнев отца». Герой повествования. Благородство и чуткость отношения взрослого к сыну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84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Паустовский. «Повесть </w:t>
            </w:r>
            <w:r w:rsidRPr="00E05487">
              <w:rPr>
                <w:sz w:val="20"/>
                <w:szCs w:val="20"/>
              </w:rPr>
              <w:t>о жизни». Мечты о несбыточном будущем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85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Паустовский. «Повесть </w:t>
            </w:r>
            <w:r w:rsidRPr="00E05487">
              <w:rPr>
                <w:sz w:val="20"/>
                <w:szCs w:val="20"/>
              </w:rPr>
              <w:t>о жизни». «Так вот он какой, Кавказ!»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86,</w:t>
            </w:r>
          </w:p>
          <w:p w:rsidR="00B37F08" w:rsidRPr="00E05487" w:rsidRDefault="00B37F08" w:rsidP="004A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Читатель – подросток и мир вокруг.</w:t>
            </w:r>
            <w:r w:rsidRPr="00E05487">
              <w:rPr>
                <w:rStyle w:val="apple-converted-space"/>
                <w:sz w:val="20"/>
                <w:szCs w:val="20"/>
              </w:rPr>
              <w:t> Еще раз о герое произведения- читателе (теоретический практикум)</w:t>
            </w:r>
            <w:r>
              <w:rPr>
                <w:rStyle w:val="apple-converted-space"/>
                <w:sz w:val="20"/>
                <w:szCs w:val="20"/>
              </w:rPr>
              <w:t xml:space="preserve"> / 2 часа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88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Ф. Иск</w:t>
            </w:r>
            <w:r>
              <w:rPr>
                <w:sz w:val="20"/>
                <w:szCs w:val="20"/>
              </w:rPr>
              <w:t xml:space="preserve">андер. Цикл рассказов «Детство </w:t>
            </w:r>
            <w:r w:rsidRPr="00E05487">
              <w:rPr>
                <w:sz w:val="20"/>
                <w:szCs w:val="20"/>
              </w:rPr>
              <w:t>Чика». «Чик очень любил это место»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89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Ф. Иск</w:t>
            </w:r>
            <w:r>
              <w:rPr>
                <w:sz w:val="20"/>
                <w:szCs w:val="20"/>
              </w:rPr>
              <w:t xml:space="preserve">андер. Цикл рассказов «Детство </w:t>
            </w:r>
            <w:r w:rsidRPr="00E05487">
              <w:rPr>
                <w:sz w:val="20"/>
                <w:szCs w:val="20"/>
              </w:rPr>
              <w:t>Чика». Премьера инсценировки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90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Б. Таркинтон. Повесть «Приключения Пенрода». Герой повествования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91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Б. Таркинтон. Повесть «Приключения Пенрода»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92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35181E">
              <w:rPr>
                <w:b/>
                <w:sz w:val="20"/>
                <w:szCs w:val="20"/>
              </w:rPr>
              <w:t>Р/р.</w:t>
            </w:r>
            <w:r w:rsidRPr="00E05487">
              <w:rPr>
                <w:sz w:val="20"/>
                <w:szCs w:val="20"/>
              </w:rPr>
              <w:t xml:space="preserve"> Сочинение на тему «Моя любимая книга о приключениях»</w:t>
            </w:r>
            <w:r>
              <w:rPr>
                <w:sz w:val="20"/>
                <w:szCs w:val="20"/>
              </w:rPr>
              <w:t xml:space="preserve"> /1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93</w:t>
            </w:r>
          </w:p>
        </w:tc>
        <w:tc>
          <w:tcPr>
            <w:tcW w:w="9214" w:type="dxa"/>
          </w:tcPr>
          <w:p w:rsidR="00B37F08" w:rsidRPr="00671DD0" w:rsidRDefault="00B37F08" w:rsidP="004A0B26">
            <w:pPr>
              <w:rPr>
                <w:b/>
                <w:sz w:val="20"/>
                <w:szCs w:val="20"/>
              </w:rPr>
            </w:pPr>
            <w:r w:rsidRPr="00671DD0">
              <w:rPr>
                <w:b/>
                <w:sz w:val="20"/>
                <w:szCs w:val="20"/>
              </w:rPr>
              <w:t>Родная природа в стихах русских поэтов 20 века.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1DD0">
              <w:rPr>
                <w:sz w:val="20"/>
                <w:szCs w:val="20"/>
              </w:rPr>
              <w:t xml:space="preserve">Краски </w:t>
            </w:r>
            <w:r>
              <w:rPr>
                <w:sz w:val="20"/>
                <w:szCs w:val="20"/>
              </w:rPr>
              <w:t>солнечного детства в стихотворениях И. А. Бунина «Детство», «Первый соловей».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94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 движения  жизни в природе в стихотворениях А. А. Блока «Ветер принес издалека…», «Полный месяц встал над лугом» 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95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Д. Бальмонт. Стихотворение «Золотая рыбка». Мир через призму волшебства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96</w:t>
            </w:r>
          </w:p>
        </w:tc>
        <w:tc>
          <w:tcPr>
            <w:tcW w:w="9214" w:type="dxa"/>
          </w:tcPr>
          <w:p w:rsidR="00B37F08" w:rsidRDefault="00B37F08" w:rsidP="004A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Приметы лета в стихотворении Б. Л. Пастернака «Июль».</w:t>
            </w:r>
          </w:p>
          <w:p w:rsidR="00B37F08" w:rsidRPr="004A0B26" w:rsidRDefault="00B37F08" w:rsidP="004A0B26">
            <w:pPr>
              <w:rPr>
                <w:sz w:val="20"/>
                <w:szCs w:val="20"/>
              </w:rPr>
            </w:pPr>
            <w:r w:rsidRPr="00EE6D4A">
              <w:rPr>
                <w:b/>
                <w:sz w:val="20"/>
                <w:szCs w:val="20"/>
              </w:rPr>
              <w:t xml:space="preserve">Р. к. </w:t>
            </w:r>
            <w:r>
              <w:rPr>
                <w:b/>
                <w:sz w:val="20"/>
                <w:szCs w:val="20"/>
              </w:rPr>
              <w:t xml:space="preserve">Человек и природа в лирике сибирских поэтов (Ю. Шесталов «Песня, упавшая с неба») </w:t>
            </w:r>
            <w:r>
              <w:rPr>
                <w:sz w:val="20"/>
                <w:szCs w:val="20"/>
              </w:rPr>
              <w:t>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97</w:t>
            </w:r>
          </w:p>
        </w:tc>
        <w:tc>
          <w:tcPr>
            <w:tcW w:w="9214" w:type="dxa"/>
          </w:tcPr>
          <w:p w:rsidR="00B37F08" w:rsidRPr="004A0B26" w:rsidRDefault="00B37F08" w:rsidP="004A0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Великая Отечественная война в литературе. </w:t>
            </w:r>
            <w:r>
              <w:rPr>
                <w:sz w:val="20"/>
                <w:szCs w:val="20"/>
              </w:rPr>
              <w:t>К. М. Симонов. Стихотворение «Сын артиллериста»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98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М. Симонов. Стихотворение «Сын артиллериста». Героический пафос стихотворения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99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Песни</w:t>
            </w:r>
            <w:r>
              <w:rPr>
                <w:sz w:val="20"/>
                <w:szCs w:val="20"/>
              </w:rPr>
              <w:t xml:space="preserve"> о Великой Отечественной войне. </w:t>
            </w:r>
            <w:r w:rsidRPr="00E05487">
              <w:rPr>
                <w:sz w:val="20"/>
                <w:szCs w:val="20"/>
              </w:rPr>
              <w:t>«Моя Москва»</w:t>
            </w:r>
            <w:r>
              <w:rPr>
                <w:sz w:val="20"/>
                <w:szCs w:val="20"/>
              </w:rPr>
              <w:t xml:space="preserve"> (стихи М. Лисянского, музыка И. Дунаевского).</w:t>
            </w:r>
            <w:r>
              <w:rPr>
                <w:sz w:val="20"/>
                <w:szCs w:val="20"/>
              </w:rPr>
              <w:br/>
            </w:r>
            <w:r w:rsidRPr="00DE0547">
              <w:rPr>
                <w:b/>
                <w:sz w:val="20"/>
                <w:szCs w:val="20"/>
              </w:rPr>
              <w:t>Р.к.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0547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патриотизма в лирике сибирских поэтов (А. Тарханов «Сын грома») </w:t>
            </w:r>
            <w:r w:rsidRPr="004A0B26">
              <w:rPr>
                <w:sz w:val="20"/>
                <w:szCs w:val="20"/>
              </w:rPr>
              <w:t>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100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Герой художественного произведения (теоретический практикум)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B37F08" w:rsidTr="004A0B26">
        <w:tc>
          <w:tcPr>
            <w:tcW w:w="2943" w:type="dxa"/>
            <w:vMerge/>
          </w:tcPr>
          <w:p w:rsidR="00B37F08" w:rsidRPr="001C6789" w:rsidRDefault="00B37F08" w:rsidP="004A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101</w:t>
            </w:r>
          </w:p>
        </w:tc>
        <w:tc>
          <w:tcPr>
            <w:tcW w:w="9214" w:type="dxa"/>
          </w:tcPr>
          <w:p w:rsidR="00B37F08" w:rsidRPr="00E05487" w:rsidRDefault="00B37F08" w:rsidP="004A0B26">
            <w:pPr>
              <w:rPr>
                <w:sz w:val="20"/>
                <w:szCs w:val="20"/>
              </w:rPr>
            </w:pPr>
            <w:r w:rsidRPr="00E05487">
              <w:rPr>
                <w:sz w:val="20"/>
                <w:szCs w:val="20"/>
              </w:rPr>
              <w:t>Природа и человек. Бенни Андерсен. «Простите, где здесь природа?»</w:t>
            </w:r>
            <w:r>
              <w:rPr>
                <w:sz w:val="20"/>
                <w:szCs w:val="20"/>
              </w:rPr>
              <w:t xml:space="preserve"> / 1 час</w:t>
            </w:r>
          </w:p>
        </w:tc>
      </w:tr>
      <w:tr w:rsidR="004A0B26" w:rsidTr="004A0B26">
        <w:tc>
          <w:tcPr>
            <w:tcW w:w="2943" w:type="dxa"/>
          </w:tcPr>
          <w:p w:rsidR="004A0B26" w:rsidRPr="001C6789" w:rsidRDefault="005D681F" w:rsidP="004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( 1 ч)</w:t>
            </w:r>
          </w:p>
        </w:tc>
        <w:tc>
          <w:tcPr>
            <w:tcW w:w="851" w:type="dxa"/>
          </w:tcPr>
          <w:p w:rsidR="004A0B26" w:rsidRPr="00E05487" w:rsidRDefault="005D681F" w:rsidP="004A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214" w:type="dxa"/>
          </w:tcPr>
          <w:p w:rsidR="004A0B26" w:rsidRPr="00E05487" w:rsidRDefault="005D681F" w:rsidP="004A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тестирование / 1 час</w:t>
            </w:r>
          </w:p>
        </w:tc>
      </w:tr>
    </w:tbl>
    <w:p w:rsidR="00B10F7F" w:rsidRPr="008E4E47" w:rsidRDefault="00B10F7F">
      <w:pPr>
        <w:rPr>
          <w:sz w:val="20"/>
          <w:szCs w:val="20"/>
        </w:rPr>
      </w:pPr>
    </w:p>
    <w:sectPr w:rsidR="00B10F7F" w:rsidRPr="008E4E47" w:rsidSect="002B755D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11" w:rsidRDefault="00B81311" w:rsidP="002B755D">
      <w:r>
        <w:separator/>
      </w:r>
    </w:p>
  </w:endnote>
  <w:endnote w:type="continuationSeparator" w:id="1">
    <w:p w:rsidR="00B81311" w:rsidRDefault="00B81311" w:rsidP="002B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46255"/>
      <w:docPartObj>
        <w:docPartGallery w:val="Page Numbers (Bottom of Page)"/>
        <w:docPartUnique/>
      </w:docPartObj>
    </w:sdtPr>
    <w:sdtContent>
      <w:p w:rsidR="002B755D" w:rsidRDefault="00EE31EF">
        <w:pPr>
          <w:pStyle w:val="a8"/>
          <w:jc w:val="center"/>
        </w:pPr>
        <w:r>
          <w:fldChar w:fldCharType="begin"/>
        </w:r>
        <w:r w:rsidR="002B755D">
          <w:instrText>PAGE   \* MERGEFORMAT</w:instrText>
        </w:r>
        <w:r>
          <w:fldChar w:fldCharType="separate"/>
        </w:r>
        <w:r w:rsidR="007B6668">
          <w:rPr>
            <w:noProof/>
          </w:rPr>
          <w:t>2</w:t>
        </w:r>
        <w:r>
          <w:fldChar w:fldCharType="end"/>
        </w:r>
      </w:p>
    </w:sdtContent>
  </w:sdt>
  <w:p w:rsidR="002B755D" w:rsidRDefault="002B7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11" w:rsidRDefault="00B81311" w:rsidP="002B755D">
      <w:r>
        <w:separator/>
      </w:r>
    </w:p>
  </w:footnote>
  <w:footnote w:type="continuationSeparator" w:id="1">
    <w:p w:rsidR="00B81311" w:rsidRDefault="00B81311" w:rsidP="002B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88A"/>
    <w:rsid w:val="000D1E72"/>
    <w:rsid w:val="00175971"/>
    <w:rsid w:val="001C6789"/>
    <w:rsid w:val="002015D4"/>
    <w:rsid w:val="002814C4"/>
    <w:rsid w:val="002B755D"/>
    <w:rsid w:val="003334A5"/>
    <w:rsid w:val="00337B6E"/>
    <w:rsid w:val="00385841"/>
    <w:rsid w:val="00482593"/>
    <w:rsid w:val="004A0B26"/>
    <w:rsid w:val="005427BA"/>
    <w:rsid w:val="005A2ADC"/>
    <w:rsid w:val="005D0E49"/>
    <w:rsid w:val="005D681F"/>
    <w:rsid w:val="00621E85"/>
    <w:rsid w:val="006B08DF"/>
    <w:rsid w:val="006F0C5B"/>
    <w:rsid w:val="0073564F"/>
    <w:rsid w:val="00780F0B"/>
    <w:rsid w:val="007B6668"/>
    <w:rsid w:val="007C088A"/>
    <w:rsid w:val="00807F6C"/>
    <w:rsid w:val="008E4E47"/>
    <w:rsid w:val="00B10F7F"/>
    <w:rsid w:val="00B37F08"/>
    <w:rsid w:val="00B81311"/>
    <w:rsid w:val="00BA79AB"/>
    <w:rsid w:val="00BC3799"/>
    <w:rsid w:val="00C40B4C"/>
    <w:rsid w:val="00C77D8F"/>
    <w:rsid w:val="00E832B8"/>
    <w:rsid w:val="00ED2319"/>
    <w:rsid w:val="00EE31EF"/>
    <w:rsid w:val="00F01C94"/>
    <w:rsid w:val="00F402ED"/>
    <w:rsid w:val="00F7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4C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0E4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A0B2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B7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7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6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4947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dcterms:created xsi:type="dcterms:W3CDTF">2019-08-30T02:52:00Z</dcterms:created>
  <dcterms:modified xsi:type="dcterms:W3CDTF">2019-09-02T14:53:00Z</dcterms:modified>
</cp:coreProperties>
</file>