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00" w:rsidRPr="004C4F00" w:rsidRDefault="00920B0F" w:rsidP="004C4F00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251950" cy="6680108"/>
            <wp:effectExtent l="19050" t="0" r="6350" b="0"/>
            <wp:docPr id="1" name="Рисунок 1" descr="C:\Documents and Settings\User\Local Settings\Temporary Internet Files\Content.Word\сканирование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8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F00" w:rsidRPr="004C4F00">
        <w:rPr>
          <w:b/>
          <w:sz w:val="28"/>
          <w:szCs w:val="28"/>
        </w:rPr>
        <w:lastRenderedPageBreak/>
        <w:t>Рабочая программа учебного предмета ОРКСЕ, модуль «Основы православной культуры»</w:t>
      </w:r>
      <w:r w:rsidR="008705EE">
        <w:rPr>
          <w:b/>
          <w:sz w:val="28"/>
          <w:szCs w:val="28"/>
        </w:rPr>
        <w:t>, 4 класс</w:t>
      </w:r>
    </w:p>
    <w:p w:rsidR="00EC795F" w:rsidRDefault="008B75D4" w:rsidP="00EC795F">
      <w:pPr>
        <w:pStyle w:val="a5"/>
        <w:numPr>
          <w:ilvl w:val="1"/>
          <w:numId w:val="4"/>
        </w:numPr>
        <w:tabs>
          <w:tab w:val="clear" w:pos="1440"/>
          <w:tab w:val="num" w:pos="284"/>
        </w:tabs>
        <w:spacing w:after="0" w:line="240" w:lineRule="auto"/>
        <w:ind w:left="0" w:firstLine="0"/>
        <w:jc w:val="center"/>
        <w:rPr>
          <w:b/>
        </w:rPr>
      </w:pPr>
      <w:r w:rsidRPr="00EC795F">
        <w:rPr>
          <w:b/>
        </w:rPr>
        <w:t>Планируемые ре</w:t>
      </w:r>
      <w:r w:rsidR="00EC795F">
        <w:rPr>
          <w:b/>
        </w:rPr>
        <w:t>зультаты освоения учебного предмета</w:t>
      </w:r>
      <w:r w:rsidR="002E096E" w:rsidRPr="00EC795F">
        <w:rPr>
          <w:b/>
        </w:rPr>
        <w:t xml:space="preserve"> </w:t>
      </w:r>
      <w:r w:rsidRPr="00EC795F">
        <w:rPr>
          <w:b/>
        </w:rPr>
        <w:t>«Основы религиозных культур и светской этики»</w:t>
      </w:r>
    </w:p>
    <w:p w:rsidR="00EC795F" w:rsidRPr="00101B35" w:rsidRDefault="00101B35" w:rsidP="00C47D9A">
      <w:pPr>
        <w:spacing w:after="0" w:line="240" w:lineRule="auto"/>
      </w:pPr>
      <w:r>
        <w:t xml:space="preserve">1.1 </w:t>
      </w:r>
      <w:r w:rsidRPr="00101B35">
        <w:t>Предметные результаты освоения учебного модуля «Основы православной культуры»:</w:t>
      </w:r>
    </w:p>
    <w:p w:rsidR="00EC795F" w:rsidRPr="00101B35" w:rsidRDefault="00EC795F" w:rsidP="00EC795F">
      <w:pPr>
        <w:tabs>
          <w:tab w:val="left" w:leader="dot" w:pos="0"/>
          <w:tab w:val="left" w:pos="142"/>
        </w:tabs>
        <w:spacing w:after="0" w:line="240" w:lineRule="auto"/>
        <w:rPr>
          <w:rStyle w:val="Zag11"/>
          <w:rFonts w:eastAsia="@Arial Unicode MS"/>
        </w:rPr>
      </w:pPr>
      <w:r w:rsidRPr="00101B35">
        <w:rPr>
          <w:rStyle w:val="Zag11"/>
          <w:rFonts w:eastAsia="@Arial Unicode MS"/>
        </w:rPr>
        <w:t>Выпускник научится:</w:t>
      </w:r>
    </w:p>
    <w:p w:rsidR="00EC795F" w:rsidRPr="00EC795F" w:rsidRDefault="00EC795F" w:rsidP="00EC795F">
      <w:pPr>
        <w:tabs>
          <w:tab w:val="left" w:pos="0"/>
        </w:tabs>
        <w:spacing w:after="0" w:line="240" w:lineRule="auto"/>
      </w:pPr>
      <w:r w:rsidRPr="00EC795F">
        <w:t>–</w:t>
      </w:r>
      <w:r>
        <w:t xml:space="preserve"> </w:t>
      </w:r>
      <w:r w:rsidRPr="00EC795F">
        <w:t xml:space="preserve">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EC795F" w:rsidRPr="00EC795F" w:rsidRDefault="00EC795F" w:rsidP="00EC795F">
      <w:pPr>
        <w:tabs>
          <w:tab w:val="left" w:pos="0"/>
        </w:tabs>
        <w:spacing w:after="0" w:line="240" w:lineRule="auto"/>
      </w:pPr>
      <w:r>
        <w:t xml:space="preserve">– </w:t>
      </w:r>
      <w:r w:rsidRPr="00EC795F"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EC795F" w:rsidRPr="00EC795F" w:rsidRDefault="00EC795F" w:rsidP="00EC795F">
      <w:pPr>
        <w:tabs>
          <w:tab w:val="left" w:pos="0"/>
        </w:tabs>
        <w:spacing w:after="0" w:line="240" w:lineRule="auto"/>
      </w:pPr>
      <w:r>
        <w:t xml:space="preserve">– </w:t>
      </w:r>
      <w:r w:rsidRPr="00EC795F"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EC795F" w:rsidRPr="00EC795F" w:rsidRDefault="00EC795F" w:rsidP="00EC795F">
      <w:pPr>
        <w:tabs>
          <w:tab w:val="left" w:pos="0"/>
        </w:tabs>
        <w:spacing w:after="0" w:line="240" w:lineRule="auto"/>
      </w:pPr>
      <w:r>
        <w:t xml:space="preserve">– </w:t>
      </w:r>
      <w:r w:rsidRPr="00EC795F">
        <w:t>излагать свое мнение по поводу значения религии, религиозной культуры в жизни людей и общества;</w:t>
      </w:r>
    </w:p>
    <w:p w:rsidR="00EC795F" w:rsidRPr="00EC795F" w:rsidRDefault="00EC795F" w:rsidP="00EC795F">
      <w:pPr>
        <w:tabs>
          <w:tab w:val="left" w:pos="0"/>
        </w:tabs>
        <w:spacing w:after="0" w:line="240" w:lineRule="auto"/>
      </w:pPr>
      <w:r>
        <w:t xml:space="preserve">– </w:t>
      </w:r>
      <w:r w:rsidRPr="00EC795F">
        <w:t xml:space="preserve">соотносить нравственные формы поведения с нормами православной христианской религиозной морали; </w:t>
      </w:r>
    </w:p>
    <w:p w:rsidR="00EC795F" w:rsidRPr="00EC795F" w:rsidRDefault="00EC795F" w:rsidP="00EC795F">
      <w:pPr>
        <w:tabs>
          <w:tab w:val="left" w:pos="0"/>
        </w:tabs>
        <w:spacing w:after="0" w:line="240" w:lineRule="auto"/>
      </w:pPr>
      <w:r>
        <w:t xml:space="preserve">– </w:t>
      </w:r>
      <w:r w:rsidRPr="00EC795F"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EC795F" w:rsidRPr="00101B35" w:rsidRDefault="00EC795F" w:rsidP="00EC795F">
      <w:pPr>
        <w:tabs>
          <w:tab w:val="left" w:leader="dot" w:pos="0"/>
          <w:tab w:val="left" w:pos="142"/>
        </w:tabs>
        <w:spacing w:after="0" w:line="240" w:lineRule="auto"/>
        <w:rPr>
          <w:rStyle w:val="Zag11"/>
          <w:rFonts w:eastAsia="@Arial Unicode MS"/>
          <w:iCs/>
        </w:rPr>
      </w:pPr>
      <w:r w:rsidRPr="00101B35">
        <w:rPr>
          <w:rStyle w:val="Zag11"/>
          <w:rFonts w:eastAsia="@Arial Unicode MS"/>
          <w:iCs/>
        </w:rPr>
        <w:t>Выпускник получит возможность научиться:</w:t>
      </w:r>
    </w:p>
    <w:p w:rsidR="00EC795F" w:rsidRPr="00EC795F" w:rsidRDefault="00EC795F" w:rsidP="00EC795F">
      <w:pPr>
        <w:tabs>
          <w:tab w:val="left" w:leader="dot" w:pos="0"/>
          <w:tab w:val="left" w:pos="900"/>
        </w:tabs>
        <w:spacing w:after="0" w:line="240" w:lineRule="auto"/>
        <w:rPr>
          <w:i/>
        </w:rPr>
      </w:pPr>
      <w:r w:rsidRPr="00EC795F">
        <w:t>–</w:t>
      </w:r>
      <w:r>
        <w:rPr>
          <w:i/>
        </w:rPr>
        <w:t xml:space="preserve"> </w:t>
      </w:r>
      <w:r w:rsidRPr="00EC795F">
        <w:rPr>
          <w:i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EC795F" w:rsidRPr="00EC795F" w:rsidRDefault="00EC795F" w:rsidP="00EC795F">
      <w:pPr>
        <w:tabs>
          <w:tab w:val="left" w:leader="dot" w:pos="0"/>
          <w:tab w:val="left" w:pos="900"/>
        </w:tabs>
        <w:spacing w:after="0" w:line="240" w:lineRule="auto"/>
        <w:rPr>
          <w:i/>
        </w:rPr>
      </w:pPr>
      <w:r w:rsidRPr="00EC795F">
        <w:t>–</w:t>
      </w:r>
      <w:r>
        <w:rPr>
          <w:i/>
        </w:rPr>
        <w:t xml:space="preserve"> </w:t>
      </w:r>
      <w:r w:rsidRPr="00EC795F">
        <w:rPr>
          <w:i/>
        </w:rPr>
        <w:t>устанавливать взаимосвязь между содержанием православной культуры и поведением людей, общественными явлениями;</w:t>
      </w:r>
    </w:p>
    <w:p w:rsidR="00EC795F" w:rsidRPr="00EC795F" w:rsidRDefault="00EC795F" w:rsidP="00EC795F">
      <w:pPr>
        <w:tabs>
          <w:tab w:val="left" w:leader="dot" w:pos="0"/>
          <w:tab w:val="left" w:pos="900"/>
        </w:tabs>
        <w:spacing w:after="0" w:line="240" w:lineRule="auto"/>
        <w:rPr>
          <w:i/>
        </w:rPr>
      </w:pPr>
      <w:r w:rsidRPr="00EC795F">
        <w:t>–</w:t>
      </w:r>
      <w:r>
        <w:rPr>
          <w:i/>
        </w:rPr>
        <w:t xml:space="preserve"> </w:t>
      </w:r>
      <w:r w:rsidRPr="00EC795F">
        <w:rPr>
          <w:i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EC795F" w:rsidRPr="00EC795F" w:rsidRDefault="00EC795F" w:rsidP="00EC795F">
      <w:pPr>
        <w:tabs>
          <w:tab w:val="left" w:leader="dot" w:pos="0"/>
          <w:tab w:val="left" w:pos="900"/>
        </w:tabs>
        <w:spacing w:after="0" w:line="240" w:lineRule="auto"/>
        <w:rPr>
          <w:i/>
        </w:rPr>
      </w:pPr>
      <w:r w:rsidRPr="00EC795F">
        <w:t>–</w:t>
      </w:r>
      <w:r w:rsidRPr="00EC795F">
        <w:rPr>
          <w:i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EC795F" w:rsidRPr="00EC795F" w:rsidRDefault="00EC795F" w:rsidP="00EC795F">
      <w:pPr>
        <w:pStyle w:val="a5"/>
        <w:spacing w:after="0" w:line="240" w:lineRule="auto"/>
        <w:ind w:left="0"/>
        <w:rPr>
          <w:b/>
        </w:rPr>
      </w:pPr>
    </w:p>
    <w:p w:rsidR="008B75D4" w:rsidRPr="00101B35" w:rsidRDefault="00101B35" w:rsidP="00101B35">
      <w:pPr>
        <w:spacing w:after="0" w:line="240" w:lineRule="auto"/>
      </w:pPr>
      <w:r w:rsidRPr="00101B35">
        <w:t xml:space="preserve">1.2 </w:t>
      </w:r>
      <w:r w:rsidR="008B75D4" w:rsidRPr="00101B35">
        <w:t>Личностные результаты освоения учебного модуля</w:t>
      </w:r>
    </w:p>
    <w:p w:rsidR="008B75D4" w:rsidRDefault="008B75D4" w:rsidP="002E096E">
      <w:pPr>
        <w:spacing w:after="0" w:line="240" w:lineRule="auto"/>
        <w:ind w:firstLine="709"/>
      </w:pPr>
      <w:r>
        <w:t xml:space="preserve">1. </w:t>
      </w:r>
      <w:proofErr w:type="gramStart"/>
      <w:r>
        <w:t>Ценить и принимать следующие базовые ценности: «добро», «терпение», «родина»,</w:t>
      </w:r>
      <w:r w:rsidR="002E096E">
        <w:t xml:space="preserve"> </w:t>
      </w:r>
      <w:r>
        <w:t>«природа», «семья», «мир», «настоящий друг», «справедливость», «желание понимать</w:t>
      </w:r>
      <w:r w:rsidR="002E096E">
        <w:t xml:space="preserve"> </w:t>
      </w:r>
      <w:r>
        <w:t>друг друга», «понимать позицию другого», «народ», «национальность» и т.д.</w:t>
      </w:r>
      <w:proofErr w:type="gramEnd"/>
    </w:p>
    <w:p w:rsidR="008B75D4" w:rsidRDefault="008B75D4" w:rsidP="00BC0439">
      <w:pPr>
        <w:spacing w:after="0" w:line="240" w:lineRule="auto"/>
        <w:ind w:firstLine="709"/>
      </w:pPr>
      <w:r>
        <w:t>2. Чувствовать и демонстрировать уважение к своему народу, к другим народам.</w:t>
      </w:r>
    </w:p>
    <w:p w:rsidR="008B75D4" w:rsidRDefault="008B75D4" w:rsidP="00BC0439">
      <w:pPr>
        <w:spacing w:after="0" w:line="240" w:lineRule="auto"/>
        <w:ind w:firstLine="709"/>
      </w:pPr>
      <w:r>
        <w:t>3. Освоить личностный смысл учения; выбор дальнейшего образовательного</w:t>
      </w:r>
    </w:p>
    <w:p w:rsidR="008B75D4" w:rsidRDefault="008B75D4" w:rsidP="00BC0439">
      <w:pPr>
        <w:spacing w:after="0" w:line="240" w:lineRule="auto"/>
        <w:ind w:firstLine="709"/>
      </w:pPr>
      <w:r>
        <w:t>маршрута.</w:t>
      </w:r>
    </w:p>
    <w:p w:rsidR="008B75D4" w:rsidRDefault="008B75D4" w:rsidP="00BC0439">
      <w:pPr>
        <w:spacing w:after="0" w:line="240" w:lineRule="auto"/>
        <w:ind w:firstLine="709"/>
      </w:pPr>
      <w:r>
        <w:t xml:space="preserve">4. Оценивать жизненные ситуации и поступки героев художественных текстов </w:t>
      </w:r>
      <w:proofErr w:type="gramStart"/>
      <w:r>
        <w:t>с</w:t>
      </w:r>
      <w:proofErr w:type="gramEnd"/>
    </w:p>
    <w:p w:rsidR="008B75D4" w:rsidRDefault="008B75D4" w:rsidP="00BC0439">
      <w:pPr>
        <w:spacing w:after="0" w:line="240" w:lineRule="auto"/>
        <w:ind w:firstLine="709"/>
      </w:pPr>
      <w:r>
        <w:t>точки зрения общечеловеческих норм, нравственных и этических ценностей,</w:t>
      </w:r>
    </w:p>
    <w:p w:rsidR="008B75D4" w:rsidRDefault="008B75D4" w:rsidP="00BC0439">
      <w:pPr>
        <w:spacing w:after="0" w:line="240" w:lineRule="auto"/>
        <w:ind w:firstLine="709"/>
      </w:pPr>
      <w:r>
        <w:t>ценностей гражданина России.</w:t>
      </w:r>
    </w:p>
    <w:p w:rsidR="00101B35" w:rsidRDefault="00101B35" w:rsidP="00BC0439">
      <w:pPr>
        <w:spacing w:after="0" w:line="240" w:lineRule="auto"/>
        <w:ind w:firstLine="709"/>
      </w:pPr>
    </w:p>
    <w:p w:rsidR="00101B35" w:rsidRPr="00101B35" w:rsidRDefault="00101B35" w:rsidP="00101B35">
      <w:pPr>
        <w:spacing w:after="0" w:line="240" w:lineRule="auto"/>
      </w:pPr>
      <w:r w:rsidRPr="00101B35">
        <w:t xml:space="preserve">1.3 </w:t>
      </w:r>
      <w:proofErr w:type="spellStart"/>
      <w:r w:rsidR="008B75D4" w:rsidRPr="00101B35">
        <w:t>Метапредметные</w:t>
      </w:r>
      <w:proofErr w:type="spellEnd"/>
      <w:r w:rsidR="008B75D4" w:rsidRPr="00101B35">
        <w:t xml:space="preserve"> результаты освоения учебного модуля</w:t>
      </w:r>
    </w:p>
    <w:p w:rsidR="008B75D4" w:rsidRDefault="008B75D4" w:rsidP="00BC0439">
      <w:pPr>
        <w:spacing w:after="0" w:line="240" w:lineRule="auto"/>
        <w:ind w:firstLine="709"/>
      </w:pPr>
      <w:r w:rsidRPr="008B75D4">
        <w:t>Регулятивные УУД</w:t>
      </w:r>
    </w:p>
    <w:p w:rsidR="008B75D4" w:rsidRDefault="008B75D4" w:rsidP="00BC0439">
      <w:pPr>
        <w:spacing w:after="0" w:line="240" w:lineRule="auto"/>
        <w:ind w:firstLine="709"/>
      </w:pPr>
      <w:r>
        <w:t>1.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</w:r>
    </w:p>
    <w:p w:rsidR="008B75D4" w:rsidRDefault="008B75D4" w:rsidP="002E096E">
      <w:pPr>
        <w:spacing w:after="0" w:line="240" w:lineRule="auto"/>
        <w:ind w:firstLine="709"/>
      </w:pPr>
      <w:r>
        <w:t>2. Использовать при выполнении задания различные средства: справочную литературу,</w:t>
      </w:r>
      <w:r w:rsidR="002E096E">
        <w:t xml:space="preserve"> </w:t>
      </w:r>
      <w:r>
        <w:t>ИКТ, инструменты.</w:t>
      </w:r>
    </w:p>
    <w:p w:rsidR="008B75D4" w:rsidRDefault="008B75D4" w:rsidP="00BC0439">
      <w:pPr>
        <w:spacing w:after="0" w:line="240" w:lineRule="auto"/>
        <w:ind w:firstLine="709"/>
      </w:pPr>
      <w:r>
        <w:t>3.Определять самостоятельно критерии оценивания, давать самооценку.</w:t>
      </w:r>
    </w:p>
    <w:p w:rsidR="008B75D4" w:rsidRDefault="008B75D4" w:rsidP="00BC0439">
      <w:pPr>
        <w:spacing w:after="0" w:line="240" w:lineRule="auto"/>
        <w:ind w:firstLine="709"/>
      </w:pPr>
      <w:r w:rsidRPr="008B75D4">
        <w:t>Познавательные УУД</w:t>
      </w:r>
    </w:p>
    <w:p w:rsidR="008B75D4" w:rsidRDefault="008B75D4" w:rsidP="00BC0439">
      <w:pPr>
        <w:spacing w:after="0" w:line="240" w:lineRule="auto"/>
        <w:ind w:firstLine="709"/>
      </w:pPr>
      <w:r>
        <w:t>1.  Ориентироваться  в учебнике:  определять умения, которые будут сформированы на основе изучения  данного раздела; определять круг своего  незнания; планировать свою работу по изучению незнакомого материала.</w:t>
      </w:r>
    </w:p>
    <w:p w:rsidR="008B75D4" w:rsidRDefault="008B75D4" w:rsidP="00BC0439">
      <w:pPr>
        <w:spacing w:after="0" w:line="240" w:lineRule="auto"/>
        <w:ind w:firstLine="709"/>
      </w:pPr>
      <w:r>
        <w:t>2. Самостоятельно предполагать,  какая дополнительная информация буде нужна для изучения незнакомого материала;  отбирать необходимые источники информации  среди предложенных учителем словарей, энциклопедий, справочников, электронные диски.</w:t>
      </w:r>
    </w:p>
    <w:p w:rsidR="008B75D4" w:rsidRDefault="008B75D4" w:rsidP="00BC0439">
      <w:pPr>
        <w:spacing w:after="0" w:line="240" w:lineRule="auto"/>
        <w:ind w:firstLine="709"/>
      </w:pPr>
      <w:r>
        <w:t>3.  Сопоставлять  и отбирать  информацию, полученную  из различных  источников (словари, энциклопедии, справочники, электронные диски, сеть Интернет).</w:t>
      </w:r>
    </w:p>
    <w:p w:rsidR="008B75D4" w:rsidRDefault="008B75D4" w:rsidP="00BC0439">
      <w:pPr>
        <w:spacing w:after="0" w:line="240" w:lineRule="auto"/>
        <w:ind w:firstLine="709"/>
      </w:pPr>
      <w:r>
        <w:t>4.Анализировать, сравнивать, группировать различные  объекты, явления, факты.</w:t>
      </w:r>
    </w:p>
    <w:p w:rsidR="008B75D4" w:rsidRDefault="008B75D4" w:rsidP="002E096E">
      <w:pPr>
        <w:spacing w:after="0" w:line="240" w:lineRule="auto"/>
        <w:ind w:firstLine="709"/>
      </w:pPr>
      <w:r>
        <w:t>5.Самостоятельно делать выводы, перерабатывать информацию, преобразовывать  ее,</w:t>
      </w:r>
      <w:r w:rsidR="002E096E">
        <w:t xml:space="preserve"> </w:t>
      </w:r>
      <w:r>
        <w:t>представлять информацию на основе схем,  моделей, сообщений.</w:t>
      </w:r>
    </w:p>
    <w:p w:rsidR="008B75D4" w:rsidRDefault="008B75D4" w:rsidP="00BC0439">
      <w:pPr>
        <w:spacing w:after="0" w:line="240" w:lineRule="auto"/>
        <w:ind w:firstLine="709"/>
      </w:pPr>
      <w:r>
        <w:t>6. Составлять сложный план текста.</w:t>
      </w:r>
    </w:p>
    <w:p w:rsidR="008B75D4" w:rsidRDefault="008B75D4" w:rsidP="00BC0439">
      <w:pPr>
        <w:spacing w:after="0" w:line="240" w:lineRule="auto"/>
        <w:ind w:firstLine="709"/>
      </w:pPr>
      <w:r>
        <w:t>7.  Уметь  передавать содержание  в  сжатом, выборочном  или развернутом виде.</w:t>
      </w:r>
    </w:p>
    <w:p w:rsidR="008B75D4" w:rsidRDefault="008B75D4" w:rsidP="00BC0439">
      <w:pPr>
        <w:spacing w:after="0" w:line="240" w:lineRule="auto"/>
        <w:ind w:firstLine="709"/>
      </w:pPr>
      <w:r w:rsidRPr="008B75D4">
        <w:t>Коммуникативные УУД</w:t>
      </w:r>
    </w:p>
    <w:p w:rsidR="008B75D4" w:rsidRDefault="008B75D4" w:rsidP="00BC0439">
      <w:pPr>
        <w:spacing w:after="0" w:line="240" w:lineRule="auto"/>
        <w:ind w:firstLine="709"/>
      </w:pPr>
      <w:r>
        <w:t>1. Участвовать в диалоге; слушать и понимать других, высказывать  свою  точку зрения  на  события, поступки.</w:t>
      </w:r>
    </w:p>
    <w:p w:rsidR="008B75D4" w:rsidRDefault="008B75D4" w:rsidP="00BC0439">
      <w:pPr>
        <w:spacing w:after="0" w:line="240" w:lineRule="auto"/>
        <w:ind w:firstLine="709"/>
      </w:pPr>
      <w:r>
        <w:t>2.Оформлять свои мысли в устной и письменной речи с учетом своих учебных и жизненных  речевых ситуаций.</w:t>
      </w:r>
    </w:p>
    <w:p w:rsidR="008B75D4" w:rsidRDefault="008B75D4" w:rsidP="00BC0439">
      <w:pPr>
        <w:spacing w:after="0" w:line="240" w:lineRule="auto"/>
        <w:ind w:firstLine="709"/>
      </w:pPr>
      <w:r>
        <w:t>3 .Читать вслух и про себя тексты учебников, других художественных и научн</w:t>
      </w:r>
      <w:proofErr w:type="gramStart"/>
      <w:r>
        <w:t>о-</w:t>
      </w:r>
      <w:proofErr w:type="gramEnd"/>
      <w:r>
        <w:t xml:space="preserve"> популярных книг, понимать прочитанное.</w:t>
      </w:r>
    </w:p>
    <w:p w:rsidR="008B75D4" w:rsidRDefault="008B75D4" w:rsidP="00BC0439">
      <w:pPr>
        <w:spacing w:after="0" w:line="240" w:lineRule="auto"/>
        <w:ind w:firstLine="709"/>
      </w:pPr>
      <w:r>
        <w:t>4. Выполняя различные роли в группе, сотрудничать в совместном  решении проблемы (задачи).</w:t>
      </w:r>
    </w:p>
    <w:p w:rsidR="008B75D4" w:rsidRDefault="008B75D4" w:rsidP="00BC0439">
      <w:pPr>
        <w:spacing w:after="0" w:line="240" w:lineRule="auto"/>
        <w:ind w:firstLine="709"/>
      </w:pPr>
      <w:r>
        <w:t>5. Отстаивать свою точку зрения, соблюдая правила речевого  этикета; аргументировать свою точку зрения с помощью фактов и дополнительных сведений.</w:t>
      </w:r>
    </w:p>
    <w:p w:rsidR="008B75D4" w:rsidRDefault="008B75D4" w:rsidP="00BC0439">
      <w:pPr>
        <w:spacing w:after="0" w:line="240" w:lineRule="auto"/>
        <w:ind w:firstLine="709"/>
      </w:pPr>
      <w:r>
        <w:t>6. Критично относиться к своему  мнению.  Уметь взглянуть на ситуацию с иной  позиции  и договариваться  с  людьми иных позиций.</w:t>
      </w:r>
    </w:p>
    <w:p w:rsidR="008B75D4" w:rsidRDefault="008B75D4" w:rsidP="00BC0439">
      <w:pPr>
        <w:spacing w:after="0" w:line="240" w:lineRule="auto"/>
        <w:ind w:firstLine="709"/>
      </w:pPr>
      <w:r>
        <w:t>7. Понимать точку зрения другого</w:t>
      </w:r>
    </w:p>
    <w:p w:rsidR="008B75D4" w:rsidRDefault="008B75D4" w:rsidP="00BC0439">
      <w:pPr>
        <w:spacing w:after="0" w:line="240" w:lineRule="auto"/>
        <w:ind w:firstLine="709"/>
      </w:pPr>
      <w:r>
        <w:t>8.  Участвовать  в  работе группы, распределять роли, договариваться  друг  с другом.  Предвидеть последствия  коллективных решений.</w:t>
      </w:r>
    </w:p>
    <w:p w:rsidR="00101B35" w:rsidRDefault="00101B35" w:rsidP="00BC0439">
      <w:pPr>
        <w:spacing w:after="0" w:line="240" w:lineRule="auto"/>
        <w:ind w:firstLine="709"/>
        <w:jc w:val="center"/>
      </w:pPr>
    </w:p>
    <w:p w:rsidR="00C47D9A" w:rsidRDefault="00C47D9A" w:rsidP="00F80228">
      <w:pPr>
        <w:spacing w:after="0" w:line="240" w:lineRule="auto"/>
        <w:rPr>
          <w:b/>
        </w:rPr>
      </w:pPr>
    </w:p>
    <w:p w:rsidR="008B75D4" w:rsidRPr="008B75D4" w:rsidRDefault="008B75D4" w:rsidP="00BC0439">
      <w:pPr>
        <w:spacing w:after="0" w:line="240" w:lineRule="auto"/>
        <w:ind w:firstLine="709"/>
        <w:jc w:val="center"/>
        <w:rPr>
          <w:b/>
        </w:rPr>
      </w:pPr>
      <w:r w:rsidRPr="008B75D4">
        <w:rPr>
          <w:b/>
        </w:rPr>
        <w:lastRenderedPageBreak/>
        <w:t>2. Содержание учебного модуля «Основы православной культуры»</w:t>
      </w:r>
    </w:p>
    <w:p w:rsidR="00101B35" w:rsidRDefault="00101B35" w:rsidP="00BC0439">
      <w:pPr>
        <w:spacing w:after="0" w:line="240" w:lineRule="auto"/>
        <w:ind w:firstLine="709"/>
      </w:pPr>
    </w:p>
    <w:p w:rsidR="008B75D4" w:rsidRDefault="008B75D4" w:rsidP="00BC0439">
      <w:pPr>
        <w:spacing w:after="0" w:line="240" w:lineRule="auto"/>
        <w:ind w:firstLine="709"/>
      </w:pPr>
      <w:r>
        <w:t>Россия – наша Родина.</w:t>
      </w:r>
    </w:p>
    <w:p w:rsidR="008B75D4" w:rsidRDefault="008B75D4" w:rsidP="00C47D9A">
      <w:pPr>
        <w:spacing w:after="0" w:line="240" w:lineRule="auto"/>
        <w:ind w:firstLine="709"/>
      </w:pPr>
      <w:r>
        <w:t>Введение в православную духовную традицию. Культура и религия. Во что верят</w:t>
      </w:r>
      <w:r w:rsidR="00C47D9A">
        <w:t xml:space="preserve"> </w:t>
      </w:r>
      <w:r>
        <w:t>православные христиане. Добро и зло в православной традиции. Золотое правило</w:t>
      </w:r>
      <w:r w:rsidR="00C47D9A">
        <w:t xml:space="preserve"> </w:t>
      </w:r>
      <w:r>
        <w:t xml:space="preserve">нравственности. Любовь к </w:t>
      </w:r>
      <w:proofErr w:type="gramStart"/>
      <w:r>
        <w:t>ближнему</w:t>
      </w:r>
      <w:proofErr w:type="gramEnd"/>
      <w:r>
        <w:t>. Отношение к труду. Долг и ответственность.</w:t>
      </w:r>
      <w:r w:rsidR="00C47D9A">
        <w:t xml:space="preserve"> </w:t>
      </w:r>
      <w:r>
        <w:t>Милосердие и сострадание. Православие в России. Православный храм и другие святыни.</w:t>
      </w:r>
    </w:p>
    <w:p w:rsidR="008B75D4" w:rsidRDefault="008B75D4" w:rsidP="002E096E">
      <w:pPr>
        <w:spacing w:after="0" w:line="240" w:lineRule="auto"/>
        <w:ind w:firstLine="709"/>
      </w:pPr>
      <w:r>
        <w:t>Символический язык православной культуры: христианское искусство (иконы, фрески,</w:t>
      </w:r>
      <w:r w:rsidR="002E096E">
        <w:t xml:space="preserve"> </w:t>
      </w:r>
      <w:r>
        <w:t>церковное  пение,  прикладное  искусство),  православный  календарь.  Праздники.</w:t>
      </w:r>
    </w:p>
    <w:p w:rsidR="008B75D4" w:rsidRDefault="008B75D4" w:rsidP="00BC0439">
      <w:pPr>
        <w:spacing w:after="0" w:line="240" w:lineRule="auto"/>
        <w:ind w:firstLine="709"/>
      </w:pPr>
      <w:r>
        <w:t>Христианская семья и ее ценности.</w:t>
      </w:r>
    </w:p>
    <w:p w:rsidR="008B75D4" w:rsidRDefault="008B75D4" w:rsidP="00C47D9A">
      <w:pPr>
        <w:spacing w:after="0" w:line="240" w:lineRule="auto"/>
        <w:ind w:firstLine="709"/>
      </w:pPr>
      <w:r>
        <w:t>Любовь  и  уважение  к  Отечеству.  Патриотизм  многонационального  и</w:t>
      </w:r>
      <w:r w:rsidR="00C47D9A">
        <w:t xml:space="preserve"> </w:t>
      </w:r>
      <w:proofErr w:type="spellStart"/>
      <w:r>
        <w:t>многоконфессионального</w:t>
      </w:r>
      <w:proofErr w:type="spellEnd"/>
      <w:r>
        <w:t xml:space="preserve"> народа России.</w:t>
      </w:r>
    </w:p>
    <w:p w:rsidR="002E096E" w:rsidRDefault="002E096E" w:rsidP="00BC0439">
      <w:pPr>
        <w:spacing w:after="0" w:line="240" w:lineRule="auto"/>
        <w:ind w:firstLine="709"/>
        <w:jc w:val="center"/>
        <w:rPr>
          <w:b/>
        </w:rPr>
      </w:pPr>
    </w:p>
    <w:p w:rsidR="008B75D4" w:rsidRDefault="008B75D4" w:rsidP="00BC0439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4C4F00">
        <w:rPr>
          <w:b/>
          <w:sz w:val="28"/>
          <w:szCs w:val="28"/>
        </w:rPr>
        <w:t>3.Тематическое планирование</w:t>
      </w:r>
    </w:p>
    <w:p w:rsidR="00F80228" w:rsidRPr="00160552" w:rsidRDefault="00F80228" w:rsidP="00F80228">
      <w:pPr>
        <w:spacing w:after="0" w:line="240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Основы православной культуры</w:t>
      </w:r>
      <w:r w:rsidRPr="004E7761">
        <w:rPr>
          <w:b/>
          <w:shd w:val="clear" w:color="auto" w:fill="FFFFFF"/>
        </w:rPr>
        <w:t xml:space="preserve"> в 4-м классе (34 часа – 1 час в неделю)</w:t>
      </w:r>
    </w:p>
    <w:p w:rsidR="00F80228" w:rsidRPr="004C4F00" w:rsidRDefault="00F80228" w:rsidP="00BC0439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tbl>
      <w:tblPr>
        <w:tblW w:w="496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4124"/>
        <w:gridCol w:w="3287"/>
        <w:gridCol w:w="1656"/>
        <w:gridCol w:w="1630"/>
        <w:gridCol w:w="3281"/>
      </w:tblGrid>
      <w:tr w:rsidR="001F2F18" w:rsidRPr="00160552" w:rsidTr="001F2F18">
        <w:trPr>
          <w:trHeight w:val="271"/>
          <w:jc w:val="center"/>
        </w:trPr>
        <w:tc>
          <w:tcPr>
            <w:tcW w:w="241" w:type="pct"/>
            <w:vMerge w:val="restart"/>
          </w:tcPr>
          <w:p w:rsidR="001F2F18" w:rsidRPr="00F11C1E" w:rsidRDefault="001F2F18" w:rsidP="001F2F18">
            <w:pPr>
              <w:pStyle w:val="1"/>
              <w:spacing w:before="0" w:beforeAutospacing="0" w:after="0" w:afterAutospacing="0"/>
              <w:ind w:left="-142" w:right="-108"/>
              <w:jc w:val="center"/>
            </w:pPr>
            <w:r w:rsidRPr="00F11C1E">
              <w:t>№</w:t>
            </w:r>
          </w:p>
          <w:p w:rsidR="001F2F18" w:rsidRPr="00F11C1E" w:rsidRDefault="001F2F18" w:rsidP="001F2F18">
            <w:pPr>
              <w:pStyle w:val="1"/>
              <w:spacing w:before="0" w:beforeAutospacing="0" w:after="0" w:afterAutospacing="0"/>
              <w:ind w:left="-142" w:right="-108"/>
              <w:jc w:val="center"/>
            </w:pPr>
            <w:proofErr w:type="spellStart"/>
            <w:r w:rsidRPr="00F11C1E">
              <w:t>п</w:t>
            </w:r>
            <w:proofErr w:type="spellEnd"/>
            <w:r w:rsidRPr="00F11C1E">
              <w:t xml:space="preserve"> /</w:t>
            </w:r>
            <w:proofErr w:type="spellStart"/>
            <w:proofErr w:type="gramStart"/>
            <w:r w:rsidRPr="00F11C1E">
              <w:t>п</w:t>
            </w:r>
            <w:proofErr w:type="spellEnd"/>
            <w:proofErr w:type="gramEnd"/>
          </w:p>
        </w:tc>
        <w:tc>
          <w:tcPr>
            <w:tcW w:w="1404" w:type="pct"/>
            <w:vMerge w:val="restart"/>
          </w:tcPr>
          <w:p w:rsidR="001F2F18" w:rsidRPr="00F11C1E" w:rsidRDefault="001F2F18" w:rsidP="001F2F18">
            <w:pPr>
              <w:pStyle w:val="1"/>
              <w:tabs>
                <w:tab w:val="left" w:pos="3010"/>
              </w:tabs>
              <w:spacing w:before="0" w:beforeAutospacing="0" w:after="0" w:afterAutospacing="0"/>
              <w:ind w:right="-122"/>
            </w:pPr>
            <w:r w:rsidRPr="00F11C1E">
              <w:t>Наименование</w:t>
            </w:r>
            <w:r>
              <w:t xml:space="preserve"> </w:t>
            </w:r>
            <w:r w:rsidRPr="00F11C1E">
              <w:t>разделов</w:t>
            </w:r>
            <w:r>
              <w:t xml:space="preserve"> </w:t>
            </w:r>
            <w:r w:rsidRPr="00F11C1E">
              <w:t xml:space="preserve">программы Данилюка </w:t>
            </w:r>
          </w:p>
        </w:tc>
        <w:tc>
          <w:tcPr>
            <w:tcW w:w="1119" w:type="pct"/>
            <w:vMerge w:val="restart"/>
          </w:tcPr>
          <w:p w:rsidR="001F2F18" w:rsidRPr="00F11C1E" w:rsidRDefault="001F2F18" w:rsidP="001F2F18">
            <w:pPr>
              <w:pStyle w:val="1"/>
              <w:tabs>
                <w:tab w:val="left" w:pos="3010"/>
              </w:tabs>
              <w:spacing w:before="0" w:beforeAutospacing="0" w:after="0" w:afterAutospacing="0"/>
              <w:ind w:right="-122" w:hanging="108"/>
            </w:pPr>
            <w:r w:rsidRPr="00F11C1E">
              <w:t>Наименование</w:t>
            </w:r>
            <w:r>
              <w:t xml:space="preserve"> </w:t>
            </w:r>
            <w:r w:rsidRPr="00F11C1E">
              <w:t>разделов</w:t>
            </w:r>
          </w:p>
          <w:p w:rsidR="001F2F18" w:rsidRPr="00F11C1E" w:rsidRDefault="001F2F18" w:rsidP="001F2F18">
            <w:pPr>
              <w:pStyle w:val="1"/>
              <w:spacing w:before="0" w:beforeAutospacing="0" w:after="0" w:afterAutospacing="0"/>
              <w:ind w:right="-51" w:hanging="94"/>
              <w:jc w:val="center"/>
            </w:pPr>
            <w:r w:rsidRPr="00F11C1E">
              <w:t>программы по учебнику Кураева</w:t>
            </w:r>
          </w:p>
        </w:tc>
        <w:tc>
          <w:tcPr>
            <w:tcW w:w="1119" w:type="pct"/>
            <w:gridSpan w:val="2"/>
          </w:tcPr>
          <w:p w:rsidR="001F2F18" w:rsidRPr="00F11C1E" w:rsidRDefault="001F2F18" w:rsidP="001F2F18">
            <w:pPr>
              <w:pStyle w:val="1"/>
              <w:spacing w:before="0" w:beforeAutospacing="0" w:after="0" w:afterAutospacing="0"/>
              <w:ind w:right="-51" w:hanging="94"/>
              <w:jc w:val="center"/>
            </w:pPr>
            <w:r w:rsidRPr="00F11C1E">
              <w:t>Всего часов</w:t>
            </w:r>
          </w:p>
        </w:tc>
        <w:tc>
          <w:tcPr>
            <w:tcW w:w="1117" w:type="pct"/>
            <w:vMerge w:val="restart"/>
          </w:tcPr>
          <w:p w:rsidR="001F2F18" w:rsidRPr="00F11C1E" w:rsidRDefault="001F2F18" w:rsidP="001F2F18">
            <w:pPr>
              <w:pStyle w:val="1"/>
              <w:spacing w:before="0" w:beforeAutospacing="0" w:after="0" w:afterAutospacing="0"/>
              <w:ind w:right="-51" w:hanging="94"/>
              <w:jc w:val="center"/>
            </w:pPr>
            <w:r w:rsidRPr="00F11C1E">
              <w:t>Контрольные уроки</w:t>
            </w:r>
          </w:p>
        </w:tc>
      </w:tr>
      <w:tr w:rsidR="001F2F18" w:rsidRPr="00160552" w:rsidTr="001F2F18">
        <w:trPr>
          <w:trHeight w:val="589"/>
          <w:jc w:val="center"/>
        </w:trPr>
        <w:tc>
          <w:tcPr>
            <w:tcW w:w="241" w:type="pct"/>
            <w:vMerge/>
          </w:tcPr>
          <w:p w:rsidR="001F2F18" w:rsidRPr="00160552" w:rsidRDefault="001F2F18" w:rsidP="001F2F18">
            <w:pPr>
              <w:pStyle w:val="1"/>
              <w:spacing w:before="0" w:beforeAutospacing="0" w:after="0" w:afterAutospacing="0"/>
              <w:ind w:left="-142" w:firstLine="426"/>
              <w:jc w:val="center"/>
              <w:rPr>
                <w:b/>
              </w:rPr>
            </w:pPr>
          </w:p>
        </w:tc>
        <w:tc>
          <w:tcPr>
            <w:tcW w:w="1404" w:type="pct"/>
            <w:vMerge/>
          </w:tcPr>
          <w:p w:rsidR="001F2F18" w:rsidRPr="00160552" w:rsidRDefault="001F2F18" w:rsidP="001F2F18">
            <w:pPr>
              <w:pStyle w:val="1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</w:p>
        </w:tc>
        <w:tc>
          <w:tcPr>
            <w:tcW w:w="1119" w:type="pct"/>
            <w:vMerge/>
          </w:tcPr>
          <w:p w:rsidR="001F2F18" w:rsidRPr="00160552" w:rsidRDefault="001F2F18" w:rsidP="001F2F18">
            <w:pPr>
              <w:pStyle w:val="1"/>
              <w:spacing w:before="0" w:beforeAutospacing="0" w:after="0" w:afterAutospacing="0"/>
              <w:ind w:left="-108" w:right="-147" w:hanging="94"/>
              <w:jc w:val="center"/>
              <w:rPr>
                <w:b/>
              </w:rPr>
            </w:pPr>
          </w:p>
        </w:tc>
        <w:tc>
          <w:tcPr>
            <w:tcW w:w="564" w:type="pct"/>
          </w:tcPr>
          <w:p w:rsidR="001F2F18" w:rsidRPr="00F11C1E" w:rsidRDefault="001F2F18" w:rsidP="001F2F18">
            <w:pPr>
              <w:pStyle w:val="1"/>
              <w:spacing w:before="0" w:beforeAutospacing="0" w:after="0" w:afterAutospacing="0"/>
              <w:ind w:left="-108" w:right="-147" w:hanging="94"/>
              <w:jc w:val="center"/>
            </w:pPr>
            <w:r w:rsidRPr="00F11C1E">
              <w:t>Примерная программа</w:t>
            </w:r>
          </w:p>
        </w:tc>
        <w:tc>
          <w:tcPr>
            <w:tcW w:w="555" w:type="pct"/>
          </w:tcPr>
          <w:p w:rsidR="001F2F18" w:rsidRPr="00F11C1E" w:rsidRDefault="001F2F18" w:rsidP="001F2F18">
            <w:pPr>
              <w:pStyle w:val="1"/>
              <w:spacing w:before="0" w:beforeAutospacing="0" w:after="0" w:afterAutospacing="0"/>
              <w:ind w:left="-108" w:right="-81" w:firstLine="39"/>
              <w:jc w:val="center"/>
            </w:pPr>
            <w:r w:rsidRPr="00F11C1E">
              <w:t>Рабочая программа</w:t>
            </w:r>
          </w:p>
        </w:tc>
        <w:tc>
          <w:tcPr>
            <w:tcW w:w="1117" w:type="pct"/>
            <w:vMerge/>
          </w:tcPr>
          <w:p w:rsidR="001F2F18" w:rsidRPr="00160552" w:rsidRDefault="001F2F18" w:rsidP="001F2F18">
            <w:pPr>
              <w:pStyle w:val="1"/>
              <w:spacing w:before="0" w:beforeAutospacing="0" w:after="0" w:afterAutospacing="0"/>
              <w:ind w:left="-108" w:right="-81" w:firstLine="39"/>
              <w:jc w:val="center"/>
              <w:rPr>
                <w:b/>
              </w:rPr>
            </w:pPr>
          </w:p>
        </w:tc>
      </w:tr>
      <w:tr w:rsidR="001F2F18" w:rsidRPr="00160552" w:rsidTr="001F2F18">
        <w:trPr>
          <w:trHeight w:val="271"/>
          <w:jc w:val="center"/>
        </w:trPr>
        <w:tc>
          <w:tcPr>
            <w:tcW w:w="241" w:type="pct"/>
          </w:tcPr>
          <w:p w:rsidR="001F2F18" w:rsidRPr="00160552" w:rsidRDefault="001F2F18" w:rsidP="001F2F18">
            <w:pPr>
              <w:pStyle w:val="1"/>
              <w:numPr>
                <w:ilvl w:val="0"/>
                <w:numId w:val="6"/>
              </w:numPr>
              <w:spacing w:before="0" w:beforeAutospacing="0" w:after="0" w:afterAutospacing="0"/>
              <w:ind w:left="-142" w:right="-107" w:firstLine="142"/>
              <w:jc w:val="center"/>
            </w:pPr>
          </w:p>
        </w:tc>
        <w:tc>
          <w:tcPr>
            <w:tcW w:w="1404" w:type="pct"/>
          </w:tcPr>
          <w:p w:rsidR="001F2F18" w:rsidRPr="00160552" w:rsidRDefault="001F2F18" w:rsidP="001F2F18">
            <w:pPr>
              <w:spacing w:after="0" w:line="240" w:lineRule="auto"/>
            </w:pPr>
            <w:r w:rsidRPr="00160552">
              <w:t xml:space="preserve">Раздел 1. </w:t>
            </w:r>
            <w:r w:rsidRPr="00CB2A02">
              <w:rPr>
                <w:bCs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1119" w:type="pct"/>
          </w:tcPr>
          <w:p w:rsidR="001F2F18" w:rsidRPr="00116FED" w:rsidRDefault="001F2F18" w:rsidP="001F2F18">
            <w:pPr>
              <w:spacing w:after="0" w:line="240" w:lineRule="auto"/>
              <w:jc w:val="center"/>
            </w:pPr>
            <w:r w:rsidRPr="00116FED">
              <w:t xml:space="preserve">Раздел </w:t>
            </w:r>
            <w:r w:rsidRPr="00116FED">
              <w:rPr>
                <w:lang w:val="en-US"/>
              </w:rPr>
              <w:t>I</w:t>
            </w:r>
            <w:r w:rsidRPr="00116FED">
              <w:t>. Введение в православную духовную традицию</w:t>
            </w:r>
          </w:p>
        </w:tc>
        <w:tc>
          <w:tcPr>
            <w:tcW w:w="564" w:type="pct"/>
          </w:tcPr>
          <w:p w:rsidR="001F2F18" w:rsidRPr="00160552" w:rsidRDefault="001F2F18" w:rsidP="001F2F18">
            <w:pPr>
              <w:spacing w:after="0" w:line="240" w:lineRule="auto"/>
              <w:jc w:val="center"/>
            </w:pPr>
            <w:r w:rsidRPr="00160552">
              <w:t>1</w:t>
            </w:r>
          </w:p>
        </w:tc>
        <w:tc>
          <w:tcPr>
            <w:tcW w:w="555" w:type="pct"/>
          </w:tcPr>
          <w:p w:rsidR="001F2F18" w:rsidRPr="00160552" w:rsidRDefault="001F2F18" w:rsidP="001F2F18">
            <w:pPr>
              <w:spacing w:after="0" w:line="240" w:lineRule="auto"/>
              <w:jc w:val="center"/>
            </w:pPr>
            <w:r w:rsidRPr="00160552">
              <w:t>1</w:t>
            </w:r>
            <w:r>
              <w:t>7</w:t>
            </w:r>
          </w:p>
        </w:tc>
        <w:tc>
          <w:tcPr>
            <w:tcW w:w="1117" w:type="pct"/>
          </w:tcPr>
          <w:p w:rsidR="001F2F18" w:rsidRPr="00160552" w:rsidRDefault="001F2F18" w:rsidP="001F2F1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1F2F18" w:rsidRPr="00160552" w:rsidTr="001F2F18">
        <w:trPr>
          <w:trHeight w:val="271"/>
          <w:jc w:val="center"/>
        </w:trPr>
        <w:tc>
          <w:tcPr>
            <w:tcW w:w="241" w:type="pct"/>
          </w:tcPr>
          <w:p w:rsidR="001F2F18" w:rsidRPr="00160552" w:rsidRDefault="001F2F18" w:rsidP="001F2F18">
            <w:pPr>
              <w:pStyle w:val="1"/>
              <w:numPr>
                <w:ilvl w:val="0"/>
                <w:numId w:val="6"/>
              </w:numPr>
              <w:spacing w:before="0" w:beforeAutospacing="0" w:after="0" w:afterAutospacing="0"/>
              <w:ind w:left="-142" w:right="-107" w:firstLine="142"/>
              <w:jc w:val="center"/>
            </w:pPr>
          </w:p>
        </w:tc>
        <w:tc>
          <w:tcPr>
            <w:tcW w:w="1404" w:type="pct"/>
          </w:tcPr>
          <w:p w:rsidR="001F2F18" w:rsidRPr="00160552" w:rsidRDefault="001F2F18" w:rsidP="001F2F18">
            <w:pPr>
              <w:spacing w:after="0" w:line="240" w:lineRule="auto"/>
            </w:pPr>
            <w:r w:rsidRPr="00160552">
              <w:t xml:space="preserve">Раздел 2. </w:t>
            </w:r>
            <w:r w:rsidRPr="00CB2A02">
              <w:rPr>
                <w:bCs/>
              </w:rPr>
              <w:t>Введение в православную духовную традицию.</w:t>
            </w:r>
          </w:p>
        </w:tc>
        <w:tc>
          <w:tcPr>
            <w:tcW w:w="1119" w:type="pct"/>
          </w:tcPr>
          <w:p w:rsidR="001F2F18" w:rsidRPr="00116FED" w:rsidRDefault="001F2F18" w:rsidP="001F2F18">
            <w:pPr>
              <w:spacing w:after="0" w:line="240" w:lineRule="auto"/>
              <w:jc w:val="center"/>
            </w:pPr>
            <w:r w:rsidRPr="00116FED">
              <w:t xml:space="preserve">Раздел </w:t>
            </w:r>
            <w:r w:rsidRPr="00116FED">
              <w:rPr>
                <w:lang w:val="en-US"/>
              </w:rPr>
              <w:t>II</w:t>
            </w:r>
            <w:r w:rsidRPr="00116FED">
              <w:t>. Православие в России</w:t>
            </w:r>
          </w:p>
        </w:tc>
        <w:tc>
          <w:tcPr>
            <w:tcW w:w="564" w:type="pct"/>
          </w:tcPr>
          <w:p w:rsidR="001F2F18" w:rsidRPr="00160552" w:rsidRDefault="001F2F18" w:rsidP="001F2F18">
            <w:pPr>
              <w:spacing w:after="0" w:line="240" w:lineRule="auto"/>
              <w:jc w:val="center"/>
            </w:pPr>
            <w:r w:rsidRPr="00160552">
              <w:t>29</w:t>
            </w:r>
          </w:p>
        </w:tc>
        <w:tc>
          <w:tcPr>
            <w:tcW w:w="555" w:type="pct"/>
          </w:tcPr>
          <w:p w:rsidR="001F2F18" w:rsidRPr="00160552" w:rsidRDefault="001F2F18" w:rsidP="001F2F18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117" w:type="pct"/>
          </w:tcPr>
          <w:p w:rsidR="001F2F18" w:rsidRPr="00160552" w:rsidRDefault="001F2F18" w:rsidP="001F2F18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1F2F18" w:rsidRPr="00160552" w:rsidTr="001F2F18">
        <w:trPr>
          <w:trHeight w:val="271"/>
          <w:jc w:val="center"/>
        </w:trPr>
        <w:tc>
          <w:tcPr>
            <w:tcW w:w="241" w:type="pct"/>
          </w:tcPr>
          <w:p w:rsidR="001F2F18" w:rsidRPr="00160552" w:rsidRDefault="001F2F18" w:rsidP="001F2F18">
            <w:pPr>
              <w:pStyle w:val="1"/>
              <w:numPr>
                <w:ilvl w:val="0"/>
                <w:numId w:val="6"/>
              </w:numPr>
              <w:spacing w:before="0" w:beforeAutospacing="0" w:after="0" w:afterAutospacing="0"/>
              <w:ind w:left="-142" w:right="-107" w:firstLine="142"/>
              <w:jc w:val="center"/>
            </w:pPr>
          </w:p>
        </w:tc>
        <w:tc>
          <w:tcPr>
            <w:tcW w:w="1404" w:type="pct"/>
          </w:tcPr>
          <w:p w:rsidR="001F2F18" w:rsidRPr="00CB2A02" w:rsidRDefault="001F2F18" w:rsidP="001F2F18">
            <w:pPr>
              <w:spacing w:after="0" w:line="240" w:lineRule="auto"/>
              <w:rPr>
                <w:bCs/>
              </w:rPr>
            </w:pPr>
            <w:r w:rsidRPr="00160552">
              <w:t>Раз</w:t>
            </w:r>
            <w:r>
              <w:t>дел 3.</w:t>
            </w:r>
            <w:r w:rsidRPr="00CB2A02"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 w:rsidRPr="00CB2A02">
              <w:rPr>
                <w:bCs/>
              </w:rPr>
              <w:t>Духовные традиции</w:t>
            </w:r>
          </w:p>
          <w:p w:rsidR="001F2F18" w:rsidRPr="00160552" w:rsidRDefault="001F2F18" w:rsidP="001F2F18">
            <w:pPr>
              <w:spacing w:after="0" w:line="240" w:lineRule="auto"/>
            </w:pPr>
            <w:r w:rsidRPr="00CB2A02">
              <w:rPr>
                <w:bCs/>
              </w:rPr>
              <w:t>многонационального народа России.</w:t>
            </w:r>
          </w:p>
        </w:tc>
        <w:tc>
          <w:tcPr>
            <w:tcW w:w="1119" w:type="pct"/>
          </w:tcPr>
          <w:p w:rsidR="001F2F18" w:rsidRPr="00160552" w:rsidRDefault="001F2F18" w:rsidP="001F2F18">
            <w:pPr>
              <w:spacing w:after="0" w:line="240" w:lineRule="auto"/>
              <w:jc w:val="center"/>
            </w:pPr>
          </w:p>
        </w:tc>
        <w:tc>
          <w:tcPr>
            <w:tcW w:w="564" w:type="pct"/>
          </w:tcPr>
          <w:p w:rsidR="001F2F18" w:rsidRPr="00160552" w:rsidRDefault="001F2F18" w:rsidP="001F2F18">
            <w:pPr>
              <w:spacing w:after="0" w:line="240" w:lineRule="auto"/>
              <w:jc w:val="center"/>
            </w:pPr>
            <w:r w:rsidRPr="00160552">
              <w:t>4</w:t>
            </w:r>
          </w:p>
        </w:tc>
        <w:tc>
          <w:tcPr>
            <w:tcW w:w="555" w:type="pct"/>
          </w:tcPr>
          <w:p w:rsidR="001F2F18" w:rsidRPr="00160552" w:rsidRDefault="001F2F18" w:rsidP="001F2F18">
            <w:pPr>
              <w:spacing w:after="0" w:line="240" w:lineRule="auto"/>
              <w:jc w:val="center"/>
            </w:pPr>
          </w:p>
        </w:tc>
        <w:tc>
          <w:tcPr>
            <w:tcW w:w="1117" w:type="pct"/>
          </w:tcPr>
          <w:p w:rsidR="001F2F18" w:rsidRPr="00160552" w:rsidRDefault="001F2F18" w:rsidP="001F2F18">
            <w:pPr>
              <w:spacing w:after="0" w:line="240" w:lineRule="auto"/>
              <w:jc w:val="center"/>
            </w:pPr>
          </w:p>
        </w:tc>
      </w:tr>
    </w:tbl>
    <w:p w:rsidR="00F80228" w:rsidRDefault="00F80228" w:rsidP="00F80228">
      <w:pPr>
        <w:spacing w:after="0" w:line="240" w:lineRule="auto"/>
        <w:jc w:val="center"/>
        <w:rPr>
          <w:b/>
          <w:shd w:val="clear" w:color="auto" w:fill="FFFFFF"/>
        </w:rPr>
      </w:pPr>
    </w:p>
    <w:p w:rsidR="00F80228" w:rsidRDefault="00F80228" w:rsidP="00F80228">
      <w:pPr>
        <w:spacing w:after="0" w:line="240" w:lineRule="auto"/>
        <w:jc w:val="center"/>
        <w:rPr>
          <w:b/>
          <w:shd w:val="clear" w:color="auto" w:fill="FFFFFF"/>
        </w:rPr>
      </w:pPr>
      <w:r w:rsidRPr="004E7761">
        <w:rPr>
          <w:b/>
          <w:shd w:val="clear" w:color="auto" w:fill="FFFFFF"/>
        </w:rPr>
        <w:t>Тематическое планирование с указанием количества часов на освоение к</w:t>
      </w:r>
      <w:r>
        <w:rPr>
          <w:b/>
          <w:shd w:val="clear" w:color="auto" w:fill="FFFFFF"/>
        </w:rPr>
        <w:t xml:space="preserve">аждой темы </w:t>
      </w:r>
    </w:p>
    <w:p w:rsidR="001F2F18" w:rsidRDefault="001F2F18" w:rsidP="00BC0439">
      <w:pPr>
        <w:spacing w:after="0" w:line="240" w:lineRule="auto"/>
        <w:ind w:firstLine="709"/>
        <w:jc w:val="center"/>
      </w:pPr>
    </w:p>
    <w:tbl>
      <w:tblPr>
        <w:tblStyle w:val="a3"/>
        <w:tblW w:w="0" w:type="auto"/>
        <w:tblInd w:w="2376" w:type="dxa"/>
        <w:tblLook w:val="04A0"/>
      </w:tblPr>
      <w:tblGrid>
        <w:gridCol w:w="735"/>
        <w:gridCol w:w="2350"/>
        <w:gridCol w:w="6271"/>
        <w:gridCol w:w="1559"/>
      </w:tblGrid>
      <w:tr w:rsidR="004C4F00" w:rsidTr="00F80228">
        <w:tc>
          <w:tcPr>
            <w:tcW w:w="735" w:type="dxa"/>
          </w:tcPr>
          <w:p w:rsidR="004C4F00" w:rsidRPr="00F11C1E" w:rsidRDefault="004C4F00" w:rsidP="004C4F00">
            <w:pPr>
              <w:pStyle w:val="1"/>
              <w:spacing w:before="0" w:beforeAutospacing="0" w:after="0" w:afterAutospacing="0"/>
              <w:ind w:left="-142" w:right="-108"/>
              <w:jc w:val="center"/>
            </w:pPr>
            <w:r w:rsidRPr="00F11C1E">
              <w:t>№</w:t>
            </w:r>
          </w:p>
          <w:p w:rsidR="004C4F00" w:rsidRDefault="004C4F00" w:rsidP="004C4F00">
            <w:pPr>
              <w:jc w:val="center"/>
            </w:pPr>
            <w:proofErr w:type="spellStart"/>
            <w:r w:rsidRPr="00F11C1E">
              <w:t>п</w:t>
            </w:r>
            <w:proofErr w:type="spellEnd"/>
            <w:r w:rsidRPr="00F11C1E">
              <w:t xml:space="preserve"> /</w:t>
            </w:r>
            <w:proofErr w:type="spellStart"/>
            <w:proofErr w:type="gramStart"/>
            <w:r w:rsidRPr="00F11C1E">
              <w:t>п</w:t>
            </w:r>
            <w:proofErr w:type="spellEnd"/>
            <w:proofErr w:type="gramEnd"/>
          </w:p>
        </w:tc>
        <w:tc>
          <w:tcPr>
            <w:tcW w:w="2350" w:type="dxa"/>
          </w:tcPr>
          <w:p w:rsidR="004C4F00" w:rsidRDefault="004C4F00" w:rsidP="00BC0439">
            <w:pPr>
              <w:jc w:val="center"/>
            </w:pPr>
            <w:r>
              <w:t>Наименование раздела</w:t>
            </w:r>
          </w:p>
        </w:tc>
        <w:tc>
          <w:tcPr>
            <w:tcW w:w="6271" w:type="dxa"/>
          </w:tcPr>
          <w:p w:rsidR="004C4F00" w:rsidRDefault="004C4F00" w:rsidP="00BC0439">
            <w:pPr>
              <w:jc w:val="center"/>
            </w:pPr>
            <w:r>
              <w:t>Тема урока</w:t>
            </w:r>
          </w:p>
        </w:tc>
        <w:tc>
          <w:tcPr>
            <w:tcW w:w="1559" w:type="dxa"/>
          </w:tcPr>
          <w:p w:rsidR="004C4F00" w:rsidRDefault="004C4F00" w:rsidP="00BC0439">
            <w:pPr>
              <w:jc w:val="center"/>
            </w:pPr>
            <w:r>
              <w:t>Количество часов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1</w:t>
            </w:r>
          </w:p>
        </w:tc>
        <w:tc>
          <w:tcPr>
            <w:tcW w:w="2350" w:type="dxa"/>
            <w:vMerge w:val="restart"/>
          </w:tcPr>
          <w:p w:rsidR="004C4F00" w:rsidRPr="0082106D" w:rsidRDefault="004C4F00" w:rsidP="004C4F00">
            <w:r w:rsidRPr="00116FED">
              <w:t xml:space="preserve">Раздел </w:t>
            </w:r>
            <w:r w:rsidRPr="00116FED">
              <w:rPr>
                <w:lang w:val="en-US"/>
              </w:rPr>
              <w:t>I</w:t>
            </w:r>
            <w:r w:rsidRPr="00116FED">
              <w:t>. Введение в православную духовную традицию</w:t>
            </w:r>
          </w:p>
        </w:tc>
        <w:tc>
          <w:tcPr>
            <w:tcW w:w="6271" w:type="dxa"/>
          </w:tcPr>
          <w:p w:rsidR="004C4F00" w:rsidRPr="0082106D" w:rsidRDefault="004C4F00" w:rsidP="004C4F00">
            <w:r w:rsidRPr="0082106D">
              <w:t>Россия – наша Родина</w:t>
            </w:r>
          </w:p>
        </w:tc>
        <w:tc>
          <w:tcPr>
            <w:tcW w:w="1559" w:type="dxa"/>
          </w:tcPr>
          <w:p w:rsidR="004C4F00" w:rsidRPr="0082106D" w:rsidRDefault="004C4F00" w:rsidP="004C4F00">
            <w:r w:rsidRPr="0082106D"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2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Культура и религия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3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Человек и Бог в православии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lastRenderedPageBreak/>
              <w:t>4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Православная молитва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5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Библия и Евангелие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6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>
            <w:pPr>
              <w:tabs>
                <w:tab w:val="left" w:pos="270"/>
              </w:tabs>
              <w:jc w:val="both"/>
            </w:pPr>
          </w:p>
        </w:tc>
        <w:tc>
          <w:tcPr>
            <w:tcW w:w="6271" w:type="dxa"/>
          </w:tcPr>
          <w:p w:rsidR="004C4F00" w:rsidRPr="0082106D" w:rsidRDefault="004C4F00" w:rsidP="004C4F00">
            <w:pPr>
              <w:tabs>
                <w:tab w:val="left" w:pos="270"/>
              </w:tabs>
              <w:jc w:val="both"/>
            </w:pPr>
            <w:r w:rsidRPr="0082106D">
              <w:t>Проповедь Христа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7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Христос и Его крест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8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Пасха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9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Православное учение о человеке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10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Совесть и раскаяние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11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Заповеди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12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Милосердие и сострадание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13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Золотое правило этики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14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Храм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15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Икона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16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Творческие работы учащихся</w:t>
            </w:r>
          </w:p>
        </w:tc>
        <w:tc>
          <w:tcPr>
            <w:tcW w:w="1559" w:type="dxa"/>
          </w:tcPr>
          <w:p w:rsidR="004C4F00" w:rsidRPr="0082106D" w:rsidRDefault="004C4F00" w:rsidP="004C4F00">
            <w:r w:rsidRPr="0082106D"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17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Подведение итогов</w:t>
            </w:r>
          </w:p>
        </w:tc>
        <w:tc>
          <w:tcPr>
            <w:tcW w:w="1559" w:type="dxa"/>
          </w:tcPr>
          <w:p w:rsidR="004C4F00" w:rsidRPr="0082106D" w:rsidRDefault="004C4F00" w:rsidP="004C4F00">
            <w:r w:rsidRPr="0082106D"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18</w:t>
            </w:r>
          </w:p>
        </w:tc>
        <w:tc>
          <w:tcPr>
            <w:tcW w:w="2350" w:type="dxa"/>
            <w:vMerge w:val="restart"/>
          </w:tcPr>
          <w:p w:rsidR="004C4F00" w:rsidRPr="0082106D" w:rsidRDefault="004C4F00" w:rsidP="004C4F00">
            <w:r w:rsidRPr="00116FED">
              <w:t xml:space="preserve">Раздел </w:t>
            </w:r>
            <w:r w:rsidRPr="00116FED">
              <w:rPr>
                <w:lang w:val="en-US"/>
              </w:rPr>
              <w:t>II</w:t>
            </w:r>
            <w:r w:rsidRPr="00116FED">
              <w:t>. Православие в России</w:t>
            </w:r>
          </w:p>
        </w:tc>
        <w:tc>
          <w:tcPr>
            <w:tcW w:w="6271" w:type="dxa"/>
          </w:tcPr>
          <w:p w:rsidR="004C4F00" w:rsidRPr="0082106D" w:rsidRDefault="004C4F00" w:rsidP="004C4F00">
            <w:r w:rsidRPr="0082106D">
              <w:t>Как христианство пришло на Русь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19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Подвиг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20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Заповеди блаженств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21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Зачем творить добро?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22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Чудо в жизни христианина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23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Православие о Божием суде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24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Таинство Причастия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25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Монастырь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26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Отношение христианина к природе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27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Христианская семья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28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Защита Отечества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29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Христианин в труде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30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Любовь и уважение к Отечеству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tabs>
                <w:tab w:val="left" w:pos="180"/>
              </w:tabs>
            </w:pPr>
            <w:r w:rsidRPr="0082106D"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31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>
            <w:pPr>
              <w:rPr>
                <w:iCs/>
              </w:rPr>
            </w:pPr>
          </w:p>
        </w:tc>
        <w:tc>
          <w:tcPr>
            <w:tcW w:w="6271" w:type="dxa"/>
          </w:tcPr>
          <w:p w:rsidR="004C4F00" w:rsidRPr="0082106D" w:rsidRDefault="004C4F00" w:rsidP="004C4F00">
            <w:r w:rsidRPr="0082106D">
              <w:rPr>
                <w:iCs/>
              </w:rPr>
              <w:t>Подготовка творческих проектов учащихся</w:t>
            </w:r>
          </w:p>
        </w:tc>
        <w:tc>
          <w:tcPr>
            <w:tcW w:w="1559" w:type="dxa"/>
          </w:tcPr>
          <w:p w:rsidR="004C4F00" w:rsidRPr="0082106D" w:rsidRDefault="004C4F00" w:rsidP="004C4F00">
            <w:r w:rsidRPr="0082106D"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32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>
            <w:pPr>
              <w:rPr>
                <w:iCs/>
              </w:rPr>
            </w:pPr>
          </w:p>
        </w:tc>
        <w:tc>
          <w:tcPr>
            <w:tcW w:w="6271" w:type="dxa"/>
          </w:tcPr>
          <w:p w:rsidR="004C4F00" w:rsidRPr="0082106D" w:rsidRDefault="004C4F00" w:rsidP="004C4F00">
            <w:r w:rsidRPr="0082106D">
              <w:rPr>
                <w:iCs/>
              </w:rPr>
              <w:t>Выступление учащихся  со своими творческими работами</w:t>
            </w:r>
          </w:p>
        </w:tc>
        <w:tc>
          <w:tcPr>
            <w:tcW w:w="1559" w:type="dxa"/>
          </w:tcPr>
          <w:p w:rsidR="004C4F00" w:rsidRPr="0082106D" w:rsidRDefault="00F80228" w:rsidP="004C4F00">
            <w:r>
              <w:t>2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34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>
            <w:pPr>
              <w:rPr>
                <w:iCs/>
              </w:rPr>
            </w:pPr>
          </w:p>
        </w:tc>
        <w:tc>
          <w:tcPr>
            <w:tcW w:w="6271" w:type="dxa"/>
          </w:tcPr>
          <w:p w:rsidR="004C4F00" w:rsidRPr="0082106D" w:rsidRDefault="004C4F00" w:rsidP="004C4F00">
            <w:r w:rsidRPr="0082106D">
              <w:rPr>
                <w:iCs/>
              </w:rPr>
              <w:t>Презентация творческих проектов</w:t>
            </w:r>
          </w:p>
        </w:tc>
        <w:tc>
          <w:tcPr>
            <w:tcW w:w="1559" w:type="dxa"/>
          </w:tcPr>
          <w:p w:rsidR="004C4F00" w:rsidRPr="0082106D" w:rsidRDefault="004C4F00" w:rsidP="004C4F00">
            <w:r w:rsidRPr="0082106D">
              <w:t>1</w:t>
            </w:r>
          </w:p>
        </w:tc>
      </w:tr>
    </w:tbl>
    <w:p w:rsidR="00C47D9A" w:rsidRDefault="00C47D9A" w:rsidP="00455970">
      <w:pPr>
        <w:spacing w:after="0" w:line="240" w:lineRule="auto"/>
      </w:pPr>
    </w:p>
    <w:sectPr w:rsidR="00C47D9A" w:rsidSect="008705EE">
      <w:footerReference w:type="default" r:id="rId8"/>
      <w:pgSz w:w="16838" w:h="11906" w:orient="landscape"/>
      <w:pgMar w:top="850" w:right="1134" w:bottom="170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5EE" w:rsidRDefault="008705EE" w:rsidP="008705EE">
      <w:pPr>
        <w:spacing w:after="0" w:line="240" w:lineRule="auto"/>
      </w:pPr>
      <w:r>
        <w:separator/>
      </w:r>
    </w:p>
  </w:endnote>
  <w:endnote w:type="continuationSeparator" w:id="0">
    <w:p w:rsidR="008705EE" w:rsidRDefault="008705EE" w:rsidP="0087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72050"/>
      <w:docPartObj>
        <w:docPartGallery w:val="Page Numbers (Bottom of Page)"/>
        <w:docPartUnique/>
      </w:docPartObj>
    </w:sdtPr>
    <w:sdtContent>
      <w:p w:rsidR="008705EE" w:rsidRDefault="001745B6">
        <w:pPr>
          <w:pStyle w:val="aa"/>
          <w:jc w:val="right"/>
        </w:pPr>
        <w:fldSimple w:instr=" PAGE   \* MERGEFORMAT ">
          <w:r w:rsidR="00455970">
            <w:rPr>
              <w:noProof/>
            </w:rPr>
            <w:t>6</w:t>
          </w:r>
        </w:fldSimple>
      </w:p>
    </w:sdtContent>
  </w:sdt>
  <w:p w:rsidR="008705EE" w:rsidRDefault="008705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5EE" w:rsidRDefault="008705EE" w:rsidP="008705EE">
      <w:pPr>
        <w:spacing w:after="0" w:line="240" w:lineRule="auto"/>
      </w:pPr>
      <w:r>
        <w:separator/>
      </w:r>
    </w:p>
  </w:footnote>
  <w:footnote w:type="continuationSeparator" w:id="0">
    <w:p w:rsidR="008705EE" w:rsidRDefault="008705EE" w:rsidP="00870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B037BC"/>
    <w:lvl w:ilvl="0">
      <w:numFmt w:val="bullet"/>
      <w:lvlText w:val="*"/>
      <w:lvlJc w:val="left"/>
    </w:lvl>
  </w:abstractNum>
  <w:abstractNum w:abstractNumId="1">
    <w:nsid w:val="045F526D"/>
    <w:multiLevelType w:val="hybridMultilevel"/>
    <w:tmpl w:val="BD76E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F3D18"/>
    <w:multiLevelType w:val="hybridMultilevel"/>
    <w:tmpl w:val="27E62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C6CE9"/>
    <w:multiLevelType w:val="hybridMultilevel"/>
    <w:tmpl w:val="BCF2480E"/>
    <w:lvl w:ilvl="0" w:tplc="CC44E3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D8380B"/>
    <w:multiLevelType w:val="multilevel"/>
    <w:tmpl w:val="90AC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75B82"/>
    <w:multiLevelType w:val="hybridMultilevel"/>
    <w:tmpl w:val="8A6842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1192D"/>
    <w:multiLevelType w:val="hybridMultilevel"/>
    <w:tmpl w:val="2D100D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FD00349"/>
    <w:multiLevelType w:val="hybridMultilevel"/>
    <w:tmpl w:val="6974E3D2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D051E3"/>
    <w:multiLevelType w:val="multilevel"/>
    <w:tmpl w:val="8EAE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712CA5"/>
    <w:multiLevelType w:val="hybridMultilevel"/>
    <w:tmpl w:val="D7020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12735A"/>
    <w:multiLevelType w:val="singleLevel"/>
    <w:tmpl w:val="E8B2A55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4ED16525"/>
    <w:multiLevelType w:val="hybridMultilevel"/>
    <w:tmpl w:val="EFA8BC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3D14FDC"/>
    <w:multiLevelType w:val="hybridMultilevel"/>
    <w:tmpl w:val="2C2E40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5B01B46"/>
    <w:multiLevelType w:val="hybridMultilevel"/>
    <w:tmpl w:val="62C69F6C"/>
    <w:lvl w:ilvl="0" w:tplc="3B302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552768"/>
    <w:multiLevelType w:val="hybridMultilevel"/>
    <w:tmpl w:val="0CF20458"/>
    <w:lvl w:ilvl="0" w:tplc="5EFC75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BE519C"/>
    <w:multiLevelType w:val="hybridMultilevel"/>
    <w:tmpl w:val="40CE8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84703A"/>
    <w:multiLevelType w:val="hybridMultilevel"/>
    <w:tmpl w:val="5A780CE0"/>
    <w:lvl w:ilvl="0" w:tplc="FA424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8C3983"/>
    <w:multiLevelType w:val="hybridMultilevel"/>
    <w:tmpl w:val="165C1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9A3321"/>
    <w:multiLevelType w:val="hybridMultilevel"/>
    <w:tmpl w:val="516E7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7D0C62"/>
    <w:multiLevelType w:val="hybridMultilevel"/>
    <w:tmpl w:val="65CA9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860BA7"/>
    <w:multiLevelType w:val="hybridMultilevel"/>
    <w:tmpl w:val="60B80F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73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1"/>
  </w:num>
  <w:num w:numId="25">
    <w:abstractNumId w:val="14"/>
  </w:num>
  <w:num w:numId="26">
    <w:abstractNumId w:val="3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5D4"/>
    <w:rsid w:val="00101B35"/>
    <w:rsid w:val="001745B6"/>
    <w:rsid w:val="001F2F18"/>
    <w:rsid w:val="002E096E"/>
    <w:rsid w:val="00455970"/>
    <w:rsid w:val="004C4F00"/>
    <w:rsid w:val="005978A1"/>
    <w:rsid w:val="00627A11"/>
    <w:rsid w:val="00721839"/>
    <w:rsid w:val="008705EE"/>
    <w:rsid w:val="008B75D4"/>
    <w:rsid w:val="008D70C0"/>
    <w:rsid w:val="00920B0F"/>
    <w:rsid w:val="00960A37"/>
    <w:rsid w:val="00B6608F"/>
    <w:rsid w:val="00BC0439"/>
    <w:rsid w:val="00C47D9A"/>
    <w:rsid w:val="00D42EE8"/>
    <w:rsid w:val="00EC795F"/>
    <w:rsid w:val="00F80228"/>
    <w:rsid w:val="00F8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D42EE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eastAsiaTheme="minorEastAsia"/>
      <w:lang w:eastAsia="ru-RU"/>
    </w:rPr>
  </w:style>
  <w:style w:type="character" w:customStyle="1" w:styleId="FontStyle44">
    <w:name w:val="Font Style44"/>
    <w:basedOn w:val="a0"/>
    <w:uiPriority w:val="99"/>
    <w:rsid w:val="00D42EE8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EC795F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EC795F"/>
    <w:pPr>
      <w:ind w:left="720"/>
      <w:contextualSpacing/>
    </w:pPr>
  </w:style>
  <w:style w:type="character" w:customStyle="1" w:styleId="Zag11">
    <w:name w:val="Zag_11"/>
    <w:rsid w:val="00EC795F"/>
    <w:rPr>
      <w:color w:val="000000"/>
      <w:w w:val="100"/>
    </w:rPr>
  </w:style>
  <w:style w:type="paragraph" w:customStyle="1" w:styleId="1">
    <w:name w:val="Обычный1"/>
    <w:basedOn w:val="a"/>
    <w:rsid w:val="001F2F1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No Spacing"/>
    <w:link w:val="a7"/>
    <w:uiPriority w:val="1"/>
    <w:qFormat/>
    <w:rsid w:val="001F2F18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locked/>
    <w:rsid w:val="001F2F18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F2F18"/>
  </w:style>
  <w:style w:type="character" w:customStyle="1" w:styleId="FontStyle50">
    <w:name w:val="Font Style50"/>
    <w:uiPriority w:val="99"/>
    <w:rsid w:val="001F2F18"/>
    <w:rPr>
      <w:rFonts w:ascii="Microsoft Sans Serif" w:hAnsi="Microsoft Sans Serif" w:cs="Microsoft Sans Serif" w:hint="default"/>
      <w:sz w:val="18"/>
      <w:szCs w:val="18"/>
    </w:rPr>
  </w:style>
  <w:style w:type="paragraph" w:customStyle="1" w:styleId="10">
    <w:name w:val="Текст1"/>
    <w:basedOn w:val="a"/>
    <w:rsid w:val="001F2F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1F2F18"/>
    <w:pPr>
      <w:widowControl w:val="0"/>
      <w:autoSpaceDE w:val="0"/>
      <w:autoSpaceDN w:val="0"/>
      <w:adjustRightInd w:val="0"/>
      <w:spacing w:after="0" w:line="275" w:lineRule="exact"/>
      <w:ind w:firstLine="1358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1F2F1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1F2F18"/>
    <w:pPr>
      <w:widowControl w:val="0"/>
      <w:autoSpaceDE w:val="0"/>
      <w:autoSpaceDN w:val="0"/>
      <w:adjustRightInd w:val="0"/>
      <w:spacing w:after="0" w:line="283" w:lineRule="exact"/>
      <w:ind w:firstLine="696"/>
      <w:jc w:val="both"/>
    </w:pPr>
    <w:rPr>
      <w:rFonts w:eastAsiaTheme="minorEastAsia"/>
      <w:lang w:eastAsia="ru-RU"/>
    </w:rPr>
  </w:style>
  <w:style w:type="paragraph" w:customStyle="1" w:styleId="Style10">
    <w:name w:val="Style10"/>
    <w:basedOn w:val="a"/>
    <w:uiPriority w:val="99"/>
    <w:rsid w:val="001F2F18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1F2F18"/>
    <w:pPr>
      <w:widowControl w:val="0"/>
      <w:autoSpaceDE w:val="0"/>
      <w:autoSpaceDN w:val="0"/>
      <w:adjustRightInd w:val="0"/>
      <w:spacing w:after="0" w:line="274" w:lineRule="exact"/>
      <w:ind w:firstLine="605"/>
    </w:pPr>
    <w:rPr>
      <w:rFonts w:eastAsiaTheme="minorEastAsia"/>
      <w:lang w:eastAsia="ru-RU"/>
    </w:rPr>
  </w:style>
  <w:style w:type="paragraph" w:customStyle="1" w:styleId="Style14">
    <w:name w:val="Style14"/>
    <w:basedOn w:val="a"/>
    <w:uiPriority w:val="99"/>
    <w:rsid w:val="001F2F18"/>
    <w:pPr>
      <w:widowControl w:val="0"/>
      <w:autoSpaceDE w:val="0"/>
      <w:autoSpaceDN w:val="0"/>
      <w:adjustRightInd w:val="0"/>
      <w:spacing w:after="0" w:line="278" w:lineRule="exact"/>
      <w:ind w:firstLine="82"/>
    </w:pPr>
    <w:rPr>
      <w:rFonts w:eastAsiaTheme="minorEastAsia"/>
      <w:lang w:eastAsia="ru-RU"/>
    </w:rPr>
  </w:style>
  <w:style w:type="paragraph" w:customStyle="1" w:styleId="Style15">
    <w:name w:val="Style15"/>
    <w:basedOn w:val="a"/>
    <w:uiPriority w:val="99"/>
    <w:rsid w:val="001F2F1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Style16">
    <w:name w:val="Style16"/>
    <w:basedOn w:val="a"/>
    <w:uiPriority w:val="99"/>
    <w:rsid w:val="001F2F1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1F2F1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1F2F18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1F2F1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1F2F18"/>
    <w:pPr>
      <w:widowControl w:val="0"/>
      <w:autoSpaceDE w:val="0"/>
      <w:autoSpaceDN w:val="0"/>
      <w:adjustRightInd w:val="0"/>
      <w:spacing w:after="0" w:line="276" w:lineRule="exact"/>
      <w:ind w:firstLine="773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F2F18"/>
    <w:pPr>
      <w:widowControl w:val="0"/>
      <w:autoSpaceDE w:val="0"/>
      <w:autoSpaceDN w:val="0"/>
      <w:adjustRightInd w:val="0"/>
      <w:spacing w:after="0" w:line="283" w:lineRule="exact"/>
      <w:ind w:firstLine="355"/>
      <w:jc w:val="both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1F2F18"/>
    <w:pPr>
      <w:widowControl w:val="0"/>
      <w:autoSpaceDE w:val="0"/>
      <w:autoSpaceDN w:val="0"/>
      <w:adjustRightInd w:val="0"/>
      <w:spacing w:after="0" w:line="557" w:lineRule="exact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1F2F18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1F2F18"/>
    <w:pPr>
      <w:widowControl w:val="0"/>
      <w:autoSpaceDE w:val="0"/>
      <w:autoSpaceDN w:val="0"/>
      <w:adjustRightInd w:val="0"/>
      <w:spacing w:after="0" w:line="557" w:lineRule="exact"/>
      <w:ind w:firstLine="298"/>
    </w:pPr>
    <w:rPr>
      <w:rFonts w:eastAsiaTheme="minorEastAsia"/>
      <w:lang w:eastAsia="ru-RU"/>
    </w:rPr>
  </w:style>
  <w:style w:type="paragraph" w:customStyle="1" w:styleId="Style27">
    <w:name w:val="Style27"/>
    <w:basedOn w:val="a"/>
    <w:uiPriority w:val="99"/>
    <w:rsid w:val="001F2F18"/>
    <w:pPr>
      <w:widowControl w:val="0"/>
      <w:autoSpaceDE w:val="0"/>
      <w:autoSpaceDN w:val="0"/>
      <w:adjustRightInd w:val="0"/>
      <w:spacing w:after="0" w:line="276" w:lineRule="exact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1F2F18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eastAsiaTheme="minorEastAsia"/>
      <w:lang w:eastAsia="ru-RU"/>
    </w:rPr>
  </w:style>
  <w:style w:type="character" w:customStyle="1" w:styleId="FontStyle41">
    <w:name w:val="Font Style41"/>
    <w:basedOn w:val="a0"/>
    <w:uiPriority w:val="99"/>
    <w:rsid w:val="001F2F1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1F2F1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3">
    <w:name w:val="Font Style43"/>
    <w:basedOn w:val="a0"/>
    <w:uiPriority w:val="99"/>
    <w:rsid w:val="001F2F18"/>
    <w:rPr>
      <w:rFonts w:ascii="Times New Roman" w:hAnsi="Times New Roman" w:cs="Times New Roman"/>
      <w:b/>
      <w:bCs/>
      <w:sz w:val="22"/>
      <w:szCs w:val="22"/>
    </w:rPr>
  </w:style>
  <w:style w:type="character" w:customStyle="1" w:styleId="11pt1">
    <w:name w:val="Основной текст + 11 pt1"/>
    <w:uiPriority w:val="99"/>
    <w:rsid w:val="001F2F18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1F2F18"/>
    <w:rPr>
      <w:rFonts w:ascii="Calibri" w:eastAsia="Calibri" w:hAnsi="Calibri"/>
      <w:sz w:val="22"/>
      <w:szCs w:val="22"/>
    </w:rPr>
  </w:style>
  <w:style w:type="paragraph" w:styleId="a9">
    <w:name w:val="header"/>
    <w:basedOn w:val="a"/>
    <w:link w:val="a8"/>
    <w:uiPriority w:val="99"/>
    <w:semiHidden/>
    <w:unhideWhenUsed/>
    <w:rsid w:val="001F2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F2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2F18"/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F2F1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2F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cp:lastPrinted>2019-08-29T11:54:00Z</cp:lastPrinted>
  <dcterms:created xsi:type="dcterms:W3CDTF">2019-08-13T12:45:00Z</dcterms:created>
  <dcterms:modified xsi:type="dcterms:W3CDTF">2019-09-16T09:49:00Z</dcterms:modified>
</cp:coreProperties>
</file>