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3A" w:rsidRPr="00155E3A" w:rsidRDefault="00B116DB" w:rsidP="00155E3A">
      <w:pPr>
        <w:spacing w:after="0" w:line="240" w:lineRule="auto"/>
        <w:ind w:left="1429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541510" cy="6887297"/>
            <wp:effectExtent l="19050" t="0" r="2540" b="0"/>
            <wp:docPr id="1" name="Рисунок 1" descr="C:\Documents and Settings\User\Local Settings\Temporary Internet Files\Content.Word\сканирование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10" cy="688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4F5" w:rsidRPr="00B970C7" w:rsidRDefault="00FD44F5" w:rsidP="00FD44F5">
      <w:pPr>
        <w:pStyle w:val="3"/>
        <w:spacing w:befor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970C7">
        <w:rPr>
          <w:rFonts w:ascii="Times New Roman" w:hAnsi="Times New Roman"/>
          <w:b/>
          <w:color w:val="auto"/>
          <w:sz w:val="28"/>
          <w:szCs w:val="28"/>
        </w:rPr>
        <w:lastRenderedPageBreak/>
        <w:t>ПОЯСНИТЕЛЬНАЯ ЗАПИСКА</w:t>
      </w:r>
    </w:p>
    <w:p w:rsidR="00B970C7" w:rsidRPr="00B970C7" w:rsidRDefault="00B970C7" w:rsidP="00B970C7"/>
    <w:p w:rsidR="00155E3A" w:rsidRPr="00203556" w:rsidRDefault="00155E3A" w:rsidP="00155E3A">
      <w:pPr>
        <w:ind w:firstLine="567"/>
        <w:rPr>
          <w:rFonts w:ascii="Times New Roman" w:hAnsi="Times New Roman"/>
          <w:sz w:val="28"/>
          <w:szCs w:val="28"/>
        </w:rPr>
      </w:pPr>
      <w:r w:rsidRPr="00203556">
        <w:rPr>
          <w:rFonts w:ascii="Times New Roman" w:hAnsi="Times New Roman"/>
          <w:sz w:val="28"/>
          <w:szCs w:val="28"/>
        </w:rPr>
        <w:t>Рабочая программа составлена на основании следующих нормативно- правовых документов:</w:t>
      </w:r>
    </w:p>
    <w:p w:rsidR="00155E3A" w:rsidRPr="00203556" w:rsidRDefault="00155E3A" w:rsidP="00155E3A">
      <w:pPr>
        <w:numPr>
          <w:ilvl w:val="0"/>
          <w:numId w:val="3"/>
        </w:numPr>
        <w:tabs>
          <w:tab w:val="clear" w:pos="1429"/>
          <w:tab w:val="num" w:pos="567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03556">
        <w:rPr>
          <w:rFonts w:ascii="Times New Roman" w:hAnsi="Times New Roman"/>
          <w:sz w:val="28"/>
          <w:szCs w:val="28"/>
        </w:rPr>
        <w:t>Федерального закона «Об образовании в Российской Федерации»  № 273- ФЗ  от 29   декабря 2012 года;</w:t>
      </w:r>
    </w:p>
    <w:p w:rsidR="00155E3A" w:rsidRPr="00203556" w:rsidRDefault="00155E3A" w:rsidP="00155E3A">
      <w:pPr>
        <w:numPr>
          <w:ilvl w:val="0"/>
          <w:numId w:val="3"/>
        </w:numPr>
        <w:tabs>
          <w:tab w:val="clear" w:pos="1429"/>
          <w:tab w:val="num" w:pos="567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035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3556">
        <w:rPr>
          <w:rFonts w:ascii="Times New Roman" w:hAnsi="Times New Roman"/>
          <w:sz w:val="28"/>
          <w:szCs w:val="28"/>
        </w:rPr>
        <w:t xml:space="preserve">Федерального компонента государственного стандарта   среднего (полного) общего образования) по математике,  утвержденного приказом Минобразования России от 5.03.2004г № 1089 </w:t>
      </w:r>
      <w:proofErr w:type="gramEnd"/>
    </w:p>
    <w:p w:rsidR="00155E3A" w:rsidRPr="00203556" w:rsidRDefault="00155E3A" w:rsidP="00155E3A">
      <w:pPr>
        <w:numPr>
          <w:ilvl w:val="0"/>
          <w:numId w:val="3"/>
        </w:numPr>
        <w:tabs>
          <w:tab w:val="clear" w:pos="1429"/>
          <w:tab w:val="num" w:pos="567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03556">
        <w:rPr>
          <w:rFonts w:ascii="Times New Roman" w:hAnsi="Times New Roman"/>
          <w:sz w:val="28"/>
          <w:szCs w:val="28"/>
        </w:rPr>
        <w:t>Федерального базисного учебного плана (Базисный   учебный   план,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3556">
        <w:rPr>
          <w:rFonts w:ascii="Times New Roman" w:hAnsi="Times New Roman"/>
          <w:sz w:val="28"/>
          <w:szCs w:val="28"/>
        </w:rPr>
        <w:t>утвержденный приказом   Министерства образования РФ № 1312 от 09.03.2004)</w:t>
      </w:r>
    </w:p>
    <w:p w:rsidR="00155E3A" w:rsidRPr="00203556" w:rsidRDefault="00155E3A" w:rsidP="00155E3A">
      <w:pPr>
        <w:numPr>
          <w:ilvl w:val="0"/>
          <w:numId w:val="3"/>
        </w:numPr>
        <w:tabs>
          <w:tab w:val="clear" w:pos="1429"/>
          <w:tab w:val="num" w:pos="567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03556">
        <w:rPr>
          <w:rFonts w:ascii="Times New Roman" w:hAnsi="Times New Roman"/>
          <w:sz w:val="28"/>
          <w:szCs w:val="28"/>
        </w:rPr>
        <w:t>Кодификаторов элементов содержания и требований к уровню подготовки выпускников образовательных организаций для проведения ЕГЭ по математике</w:t>
      </w:r>
    </w:p>
    <w:p w:rsidR="00155E3A" w:rsidRPr="00203556" w:rsidRDefault="00155E3A" w:rsidP="00155E3A">
      <w:pPr>
        <w:numPr>
          <w:ilvl w:val="0"/>
          <w:numId w:val="3"/>
        </w:numPr>
        <w:tabs>
          <w:tab w:val="clear" w:pos="1429"/>
          <w:tab w:val="num" w:pos="567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03556">
        <w:rPr>
          <w:rFonts w:ascii="Times New Roman" w:hAnsi="Times New Roman"/>
          <w:sz w:val="28"/>
          <w:szCs w:val="28"/>
        </w:rPr>
        <w:t xml:space="preserve">Спецификации контрольно-измерительных </w:t>
      </w:r>
      <w:r>
        <w:rPr>
          <w:rFonts w:ascii="Times New Roman" w:hAnsi="Times New Roman"/>
          <w:sz w:val="28"/>
          <w:szCs w:val="28"/>
        </w:rPr>
        <w:t>материалов для про</w:t>
      </w:r>
      <w:r w:rsidR="000B585F">
        <w:rPr>
          <w:rFonts w:ascii="Times New Roman" w:hAnsi="Times New Roman"/>
          <w:sz w:val="28"/>
          <w:szCs w:val="28"/>
        </w:rPr>
        <w:t>ведения в 2020</w:t>
      </w:r>
      <w:r w:rsidRPr="00203556">
        <w:rPr>
          <w:rFonts w:ascii="Times New Roman" w:hAnsi="Times New Roman"/>
          <w:sz w:val="28"/>
          <w:szCs w:val="28"/>
        </w:rPr>
        <w:t xml:space="preserve"> единого государственного экзамена по математике (базовый уровень)</w:t>
      </w:r>
    </w:p>
    <w:p w:rsidR="00155E3A" w:rsidRPr="00203556" w:rsidRDefault="00155E3A" w:rsidP="00155E3A">
      <w:pPr>
        <w:numPr>
          <w:ilvl w:val="0"/>
          <w:numId w:val="3"/>
        </w:numPr>
        <w:tabs>
          <w:tab w:val="clear" w:pos="1429"/>
          <w:tab w:val="num" w:pos="567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03556">
        <w:rPr>
          <w:rFonts w:ascii="Times New Roman" w:hAnsi="Times New Roman"/>
          <w:sz w:val="28"/>
          <w:szCs w:val="28"/>
        </w:rPr>
        <w:t xml:space="preserve"> Демонстрационного </w:t>
      </w:r>
      <w:r w:rsidR="000B585F">
        <w:rPr>
          <w:rFonts w:ascii="Times New Roman" w:hAnsi="Times New Roman"/>
          <w:sz w:val="28"/>
          <w:szCs w:val="28"/>
        </w:rPr>
        <w:t>варианта 2020</w:t>
      </w:r>
      <w:r w:rsidRPr="00203556">
        <w:rPr>
          <w:rFonts w:ascii="Times New Roman" w:hAnsi="Times New Roman"/>
          <w:sz w:val="28"/>
          <w:szCs w:val="28"/>
        </w:rPr>
        <w:t xml:space="preserve"> года</w:t>
      </w:r>
    </w:p>
    <w:p w:rsidR="00FD44F5" w:rsidRPr="00155E3A" w:rsidRDefault="00155E3A" w:rsidP="00155E3A">
      <w:pPr>
        <w:numPr>
          <w:ilvl w:val="0"/>
          <w:numId w:val="3"/>
        </w:numPr>
        <w:tabs>
          <w:tab w:val="clear" w:pos="1429"/>
          <w:tab w:val="num" w:pos="567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03556">
        <w:rPr>
          <w:rFonts w:ascii="Times New Roman" w:hAnsi="Times New Roman"/>
          <w:sz w:val="28"/>
          <w:szCs w:val="28"/>
        </w:rPr>
        <w:t>Учебного п</w:t>
      </w:r>
      <w:r>
        <w:rPr>
          <w:rFonts w:ascii="Times New Roman" w:hAnsi="Times New Roman"/>
          <w:sz w:val="28"/>
          <w:szCs w:val="28"/>
        </w:rPr>
        <w:t xml:space="preserve">лана МАОУ </w:t>
      </w:r>
      <w:proofErr w:type="gramStart"/>
      <w:r>
        <w:rPr>
          <w:rFonts w:ascii="Times New Roman" w:hAnsi="Times New Roman"/>
          <w:sz w:val="28"/>
          <w:szCs w:val="28"/>
        </w:rPr>
        <w:t>Шишкинская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</w:t>
      </w:r>
      <w:r w:rsidRPr="00203556">
        <w:rPr>
          <w:rFonts w:ascii="Times New Roman" w:hAnsi="Times New Roman"/>
          <w:sz w:val="28"/>
          <w:szCs w:val="28"/>
        </w:rPr>
        <w:t xml:space="preserve"> на текущий учебный год</w:t>
      </w:r>
    </w:p>
    <w:p w:rsidR="00155E3A" w:rsidRDefault="00FD44F5" w:rsidP="00155E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3784">
        <w:rPr>
          <w:rFonts w:ascii="Times New Roman" w:hAnsi="Times New Roman"/>
          <w:sz w:val="28"/>
          <w:szCs w:val="28"/>
        </w:rPr>
        <w:t>Программа данного курса ориентирована на рассмотрение отдельных вопросов математики, которые входят в содержание единого государственного экзамена. Курс дополняет и развивает школьный курс математики, а также является информационной поддержкой дальнейшего образования и ориентирован на удовлетворение образовательных потребностей старших школьников, их аналитических и синтетических способностей. Основная идея данного курса заключена в расширении и углублении знаний учащихся по некоторым разделам математики, в обеспечении прочного и сознательного овладения учащимися системой математических знаний и умений, необходимых при сдаче выпускного экзамена, а для некоторых школьник</w:t>
      </w:r>
      <w:r w:rsidR="00155E3A">
        <w:rPr>
          <w:rFonts w:ascii="Times New Roman" w:hAnsi="Times New Roman"/>
          <w:sz w:val="28"/>
          <w:szCs w:val="28"/>
        </w:rPr>
        <w:t>ов - необходимых для продолжения</w:t>
      </w:r>
      <w:r w:rsidRPr="00A73784">
        <w:rPr>
          <w:rFonts w:ascii="Times New Roman" w:hAnsi="Times New Roman"/>
          <w:sz w:val="28"/>
          <w:szCs w:val="28"/>
        </w:rPr>
        <w:t xml:space="preserve"> образования.</w:t>
      </w:r>
    </w:p>
    <w:p w:rsidR="00FD44F5" w:rsidRPr="00A73784" w:rsidRDefault="00FD44F5" w:rsidP="00155E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3784">
        <w:rPr>
          <w:rFonts w:ascii="Times New Roman" w:hAnsi="Times New Roman"/>
          <w:sz w:val="28"/>
          <w:szCs w:val="28"/>
        </w:rPr>
        <w:t xml:space="preserve">В процессе освоения содержания данного курса ученики овладевают новыми знаниями, обогащают свой жизненный опыт, получают возможность практического применения своих интеллектуальных, организаторских способностей, развивают свои коммуникативные способности, овладевают </w:t>
      </w:r>
      <w:proofErr w:type="spellStart"/>
      <w:r w:rsidRPr="00A73784">
        <w:rPr>
          <w:rFonts w:ascii="Times New Roman" w:hAnsi="Times New Roman"/>
          <w:sz w:val="28"/>
          <w:szCs w:val="28"/>
        </w:rPr>
        <w:t>общеучебными</w:t>
      </w:r>
      <w:proofErr w:type="spellEnd"/>
      <w:r w:rsidRPr="00A73784">
        <w:rPr>
          <w:rFonts w:ascii="Times New Roman" w:hAnsi="Times New Roman"/>
          <w:sz w:val="28"/>
          <w:szCs w:val="28"/>
        </w:rPr>
        <w:t xml:space="preserve"> умениями. Освоение предметного содержания курса и сам процесс изучения его становятся средствами, которые обеспечивают переход от обучения учащихся к их самообразованию. </w:t>
      </w:r>
    </w:p>
    <w:p w:rsidR="00FD44F5" w:rsidRPr="00A73784" w:rsidRDefault="00FD44F5" w:rsidP="00155E3A">
      <w:pPr>
        <w:pStyle w:val="a4"/>
        <w:spacing w:before="0" w:beforeAutospacing="0" w:after="0" w:afterAutospacing="0"/>
        <w:ind w:right="40" w:firstLine="567"/>
        <w:jc w:val="both"/>
        <w:rPr>
          <w:sz w:val="28"/>
          <w:szCs w:val="28"/>
        </w:rPr>
      </w:pPr>
      <w:r w:rsidRPr="00A73784">
        <w:rPr>
          <w:sz w:val="28"/>
          <w:szCs w:val="28"/>
        </w:rPr>
        <w:t xml:space="preserve">Изучение курса предполагает обеспечение положительной мотивации учащихся на повторение ранее изученного материала, выделение узловых вопросов курса, предназначенных для повторения, использование схем, моделей, опорных </w:t>
      </w:r>
      <w:r w:rsidRPr="00A73784">
        <w:rPr>
          <w:sz w:val="28"/>
          <w:szCs w:val="28"/>
        </w:rPr>
        <w:lastRenderedPageBreak/>
        <w:t>конспектов, справочников, компьютерных тестов (в том числе интерактивных), самостоятельное составление (моделирование) тестов аналогичных заданиям ЕГЭ.</w:t>
      </w:r>
    </w:p>
    <w:p w:rsidR="00FD44F5" w:rsidRPr="00A73784" w:rsidRDefault="00FD44F5" w:rsidP="00155E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3784">
        <w:rPr>
          <w:rFonts w:ascii="Times New Roman" w:hAnsi="Times New Roman"/>
          <w:sz w:val="28"/>
          <w:szCs w:val="28"/>
        </w:rPr>
        <w:t>Методологической основой предлагаемого курса является деятельностный подход к обучению математике. Данный подход предполагает обучение не только готовым знаниям, но и деятельности по приобретению этих знаний, способов рассуждений, доказательств. В связи с этим в процессе изучения курса учащимся предлагаются задания, стимулирующие самостоятельное открытие ими математических фактов, новых, ранее неизвестных, приемов и  способов решения задач.</w:t>
      </w:r>
    </w:p>
    <w:p w:rsidR="00FD44F5" w:rsidRPr="00A73784" w:rsidRDefault="00FD44F5" w:rsidP="00155E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3784">
        <w:rPr>
          <w:rFonts w:ascii="Times New Roman" w:hAnsi="Times New Roman"/>
          <w:b/>
          <w:color w:val="000000"/>
          <w:sz w:val="28"/>
          <w:szCs w:val="28"/>
        </w:rPr>
        <w:t>Цель данного курса:</w:t>
      </w:r>
      <w:r w:rsidRPr="00A73784">
        <w:rPr>
          <w:rFonts w:ascii="Times New Roman" w:hAnsi="Times New Roman"/>
          <w:color w:val="000000"/>
          <w:sz w:val="28"/>
          <w:szCs w:val="28"/>
        </w:rPr>
        <w:t xml:space="preserve"> обеспечение индивидуального и систематического сопровождения учащихся при подготовке к ЕГЭ по математике.</w:t>
      </w:r>
    </w:p>
    <w:p w:rsidR="00FD44F5" w:rsidRPr="00A73784" w:rsidRDefault="00FD44F5" w:rsidP="00155E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73784">
        <w:rPr>
          <w:rFonts w:ascii="Times New Roman" w:hAnsi="Times New Roman"/>
          <w:b/>
          <w:color w:val="000000"/>
          <w:sz w:val="28"/>
          <w:szCs w:val="28"/>
        </w:rPr>
        <w:t>Задачи курса:</w:t>
      </w:r>
      <w:r w:rsidRPr="00A73784">
        <w:rPr>
          <w:rFonts w:ascii="Times New Roman" w:hAnsi="Times New Roman"/>
          <w:color w:val="000000"/>
          <w:sz w:val="28"/>
          <w:szCs w:val="28"/>
        </w:rPr>
        <w:t xml:space="preserve">  </w:t>
      </w:r>
    </w:p>
    <w:p w:rsidR="00FD44F5" w:rsidRPr="00A73784" w:rsidRDefault="00FD44F5" w:rsidP="00155E3A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3784">
        <w:rPr>
          <w:rFonts w:ascii="Times New Roman" w:hAnsi="Times New Roman"/>
          <w:color w:val="000000"/>
          <w:sz w:val="28"/>
          <w:szCs w:val="28"/>
        </w:rPr>
        <w:t>Расширение и углубление школьного курса математики.</w:t>
      </w:r>
    </w:p>
    <w:p w:rsidR="00FD44F5" w:rsidRPr="00A73784" w:rsidRDefault="00FD44F5" w:rsidP="00155E3A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3784">
        <w:rPr>
          <w:rFonts w:ascii="Times New Roman" w:hAnsi="Times New Roman"/>
          <w:color w:val="000000"/>
          <w:sz w:val="28"/>
          <w:szCs w:val="28"/>
        </w:rPr>
        <w:t>Актуализация, систематизация и обобщение знаний учащихся по математике.</w:t>
      </w:r>
    </w:p>
    <w:p w:rsidR="00FD44F5" w:rsidRPr="00A73784" w:rsidRDefault="00FD44F5" w:rsidP="00155E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3784">
        <w:rPr>
          <w:rFonts w:ascii="Times New Roman" w:hAnsi="Times New Roman"/>
          <w:sz w:val="28"/>
          <w:szCs w:val="28"/>
        </w:rPr>
        <w:t xml:space="preserve">3. Формирование у учащихся понимания роли математических знаний как инструмента, позволяющего выбрать лучший вариант действий из многих возможных. </w:t>
      </w:r>
    </w:p>
    <w:p w:rsidR="00FD44F5" w:rsidRPr="00A73784" w:rsidRDefault="00FD44F5" w:rsidP="00155E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3784">
        <w:rPr>
          <w:rFonts w:ascii="Times New Roman" w:hAnsi="Times New Roman"/>
          <w:sz w:val="28"/>
          <w:szCs w:val="28"/>
        </w:rPr>
        <w:t xml:space="preserve">4. Развитие интереса учащихся к изучению математики. </w:t>
      </w:r>
    </w:p>
    <w:p w:rsidR="00FD44F5" w:rsidRPr="00A73784" w:rsidRDefault="00FD44F5" w:rsidP="00155E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3784">
        <w:rPr>
          <w:rFonts w:ascii="Times New Roman" w:hAnsi="Times New Roman"/>
          <w:sz w:val="28"/>
          <w:szCs w:val="28"/>
        </w:rPr>
        <w:t xml:space="preserve">5. Расширение научного кругозора учащихся. </w:t>
      </w:r>
    </w:p>
    <w:p w:rsidR="00FD44F5" w:rsidRPr="00A73784" w:rsidRDefault="00FD44F5" w:rsidP="00155E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3784">
        <w:rPr>
          <w:rFonts w:ascii="Times New Roman" w:hAnsi="Times New Roman"/>
          <w:sz w:val="28"/>
          <w:szCs w:val="28"/>
        </w:rPr>
        <w:t xml:space="preserve">6. Обучение старшеклассников решению учебных и жизненных проблем, способам анализа информации, получаемой в разных формах. </w:t>
      </w:r>
    </w:p>
    <w:p w:rsidR="00FD44F5" w:rsidRPr="00155E3A" w:rsidRDefault="00FD44F5" w:rsidP="00155E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3784">
        <w:rPr>
          <w:rFonts w:ascii="Times New Roman" w:hAnsi="Times New Roman"/>
          <w:sz w:val="28"/>
          <w:szCs w:val="28"/>
        </w:rPr>
        <w:t xml:space="preserve">7. Формирование понятия о математических методах при решении сложных математических задач. </w:t>
      </w:r>
    </w:p>
    <w:p w:rsidR="00FD44F5" w:rsidRPr="00A73784" w:rsidRDefault="00FD44F5" w:rsidP="00155E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3784">
        <w:rPr>
          <w:rFonts w:ascii="Times New Roman" w:hAnsi="Times New Roman"/>
          <w:sz w:val="28"/>
          <w:szCs w:val="28"/>
        </w:rPr>
        <w:t xml:space="preserve">Организация на занятиях курса должна существенно отличаться от урочной: учащемуся необходимо давать достаточное время на размышление, приветствовать любые попытки самостоятельных рассуждений, выдвижения гипотез, способов решения задач. В курсе заложена возможность дифференцированного обучения. </w:t>
      </w:r>
    </w:p>
    <w:p w:rsidR="00FD44F5" w:rsidRPr="00A73784" w:rsidRDefault="00FD44F5" w:rsidP="00155E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3784">
        <w:rPr>
          <w:rFonts w:ascii="Times New Roman" w:hAnsi="Times New Roman"/>
          <w:sz w:val="28"/>
          <w:szCs w:val="28"/>
        </w:rPr>
        <w:t xml:space="preserve">Применяются следующие </w:t>
      </w:r>
      <w:r w:rsidRPr="00A73784">
        <w:rPr>
          <w:rFonts w:ascii="Times New Roman" w:hAnsi="Times New Roman"/>
          <w:sz w:val="28"/>
          <w:szCs w:val="28"/>
          <w:u w:val="single"/>
        </w:rPr>
        <w:t>виды деятельности на занятиях:</w:t>
      </w:r>
      <w:r w:rsidRPr="00A73784">
        <w:rPr>
          <w:rFonts w:ascii="Times New Roman" w:hAnsi="Times New Roman"/>
          <w:sz w:val="28"/>
          <w:szCs w:val="28"/>
        </w:rPr>
        <w:t xml:space="preserve">  обсуждение, тестирование, конструирование тестов, исследовательская деятельность, работа с текстом, диспут, обзорные лекции,  мини-лекции, семинары и практикумы по решению задач, предусмотрены консультации.             </w:t>
      </w:r>
      <w:proofErr w:type="gramEnd"/>
    </w:p>
    <w:p w:rsidR="00FD44F5" w:rsidRPr="00A73784" w:rsidRDefault="00FD44F5" w:rsidP="00155E3A">
      <w:pPr>
        <w:pStyle w:val="a4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A73784">
        <w:rPr>
          <w:sz w:val="28"/>
          <w:szCs w:val="28"/>
        </w:rPr>
        <w:t>Методы и формы обучения определяются требованиями ФГОС, с  учетом  индивидуальных и возрастных особенностей учащихся, развития и саморазвития личности. В связи с этим определены основные приорите</w:t>
      </w:r>
      <w:r>
        <w:rPr>
          <w:sz w:val="28"/>
          <w:szCs w:val="28"/>
        </w:rPr>
        <w:t xml:space="preserve">ты методики изучения </w:t>
      </w:r>
      <w:r w:rsidRPr="00A73784">
        <w:rPr>
          <w:sz w:val="28"/>
          <w:szCs w:val="28"/>
        </w:rPr>
        <w:t xml:space="preserve"> курса:</w:t>
      </w:r>
    </w:p>
    <w:p w:rsidR="00FD44F5" w:rsidRPr="00A73784" w:rsidRDefault="00FD44F5" w:rsidP="00155E3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3784">
        <w:rPr>
          <w:rFonts w:ascii="Times New Roman" w:hAnsi="Times New Roman"/>
          <w:sz w:val="28"/>
          <w:szCs w:val="28"/>
        </w:rPr>
        <w:t xml:space="preserve">обучение через опыт и сотрудничество; </w:t>
      </w:r>
    </w:p>
    <w:p w:rsidR="00FD44F5" w:rsidRPr="00A73784" w:rsidRDefault="00FD44F5" w:rsidP="00155E3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73784">
        <w:rPr>
          <w:rFonts w:ascii="Times New Roman" w:hAnsi="Times New Roman"/>
          <w:sz w:val="28"/>
          <w:szCs w:val="28"/>
        </w:rPr>
        <w:t xml:space="preserve">интерактивность (работа в малых группах, ролевые игры, тренинги, вне занятий - метод проектов); </w:t>
      </w:r>
    </w:p>
    <w:p w:rsidR="00FD44F5" w:rsidRPr="00155E3A" w:rsidRDefault="00FD44F5" w:rsidP="00155E3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3784">
        <w:rPr>
          <w:rFonts w:ascii="Times New Roman" w:hAnsi="Times New Roman"/>
          <w:sz w:val="28"/>
          <w:szCs w:val="28"/>
        </w:rPr>
        <w:t>личностно-деятельностный</w:t>
      </w:r>
      <w:proofErr w:type="spellEnd"/>
      <w:r w:rsidRPr="00A73784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A73784">
        <w:rPr>
          <w:rFonts w:ascii="Times New Roman" w:hAnsi="Times New Roman"/>
          <w:sz w:val="28"/>
          <w:szCs w:val="28"/>
        </w:rPr>
        <w:t>субъект–субъективный</w:t>
      </w:r>
      <w:proofErr w:type="gramEnd"/>
      <w:r w:rsidRPr="00A73784">
        <w:rPr>
          <w:rFonts w:ascii="Times New Roman" w:hAnsi="Times New Roman"/>
          <w:sz w:val="28"/>
          <w:szCs w:val="28"/>
        </w:rPr>
        <w:t xml:space="preserve"> подход (большее внимание к личности учащегося, а не целям учителя, равноправное их взаимодействие).</w:t>
      </w:r>
    </w:p>
    <w:p w:rsidR="00FD44F5" w:rsidRPr="00A73784" w:rsidRDefault="00FD44F5" w:rsidP="00155E3A">
      <w:pPr>
        <w:pStyle w:val="a6"/>
        <w:tabs>
          <w:tab w:val="left" w:pos="0"/>
        </w:tabs>
        <w:ind w:left="57" w:right="57" w:firstLine="567"/>
        <w:rPr>
          <w:szCs w:val="28"/>
        </w:rPr>
      </w:pPr>
      <w:r w:rsidRPr="00A73784">
        <w:rPr>
          <w:szCs w:val="28"/>
          <w:u w:val="single"/>
        </w:rPr>
        <w:lastRenderedPageBreak/>
        <w:t>Формы и методы контроля:</w:t>
      </w:r>
      <w:r w:rsidRPr="00A73784">
        <w:rPr>
          <w:szCs w:val="28"/>
        </w:rPr>
        <w:t xml:space="preserve"> тестирование, самопроверка, взаимопроверка учащимися друг друга, собеседование, письменный и устный зачет, проверочные письменные работы, наблюдение. Количество заданий в тестах по каждой теме не одинаково, они носят комплексный характер, и большая часть их призвана выявить уровень знаний и умений тестируемого.</w:t>
      </w:r>
    </w:p>
    <w:p w:rsidR="00FD44F5" w:rsidRPr="00A73784" w:rsidRDefault="00FD44F5" w:rsidP="00155E3A">
      <w:pPr>
        <w:pStyle w:val="a6"/>
        <w:tabs>
          <w:tab w:val="left" w:pos="0"/>
        </w:tabs>
        <w:ind w:left="57" w:right="57" w:firstLine="567"/>
        <w:rPr>
          <w:szCs w:val="28"/>
        </w:rPr>
      </w:pPr>
    </w:p>
    <w:p w:rsidR="00FD44F5" w:rsidRPr="00D16F67" w:rsidRDefault="00FD44F5" w:rsidP="00155E3A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16F67">
        <w:rPr>
          <w:rFonts w:ascii="Times New Roman" w:hAnsi="Times New Roman"/>
          <w:b/>
          <w:sz w:val="28"/>
          <w:szCs w:val="28"/>
        </w:rPr>
        <w:t>Реком</w:t>
      </w:r>
      <w:r>
        <w:rPr>
          <w:rFonts w:ascii="Times New Roman" w:hAnsi="Times New Roman"/>
          <w:b/>
          <w:sz w:val="28"/>
          <w:szCs w:val="28"/>
        </w:rPr>
        <w:t xml:space="preserve">ендации по работе с учащимися, </w:t>
      </w:r>
      <w:r w:rsidRPr="00D16F67">
        <w:rPr>
          <w:rFonts w:ascii="Times New Roman" w:hAnsi="Times New Roman"/>
          <w:b/>
          <w:sz w:val="28"/>
          <w:szCs w:val="28"/>
        </w:rPr>
        <w:t>планирующими выполнение экзаменационной работы на базовом уровне.</w:t>
      </w:r>
    </w:p>
    <w:p w:rsidR="00FD44F5" w:rsidRDefault="00FD44F5" w:rsidP="00155E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учащихся групп</w:t>
      </w:r>
      <w:r w:rsidRPr="00E21E6C">
        <w:rPr>
          <w:rFonts w:ascii="Times New Roman" w:hAnsi="Times New Roman"/>
          <w:sz w:val="28"/>
          <w:szCs w:val="28"/>
        </w:rPr>
        <w:t xml:space="preserve"> слабо овладевших или фактически не овладевших математическими компетенциями, требуемыми в повседневной жизни, и допускающих значительное число ошибок в вычислениях, при чтении условия задачи, образовательный акцент должен быть сделан на формировании базовых математических компетент</w:t>
      </w:r>
      <w:r>
        <w:rPr>
          <w:rFonts w:ascii="Times New Roman" w:hAnsi="Times New Roman"/>
          <w:sz w:val="28"/>
          <w:szCs w:val="28"/>
        </w:rPr>
        <w:t xml:space="preserve">ностей. </w:t>
      </w:r>
    </w:p>
    <w:p w:rsidR="00FD44F5" w:rsidRPr="00A73784" w:rsidRDefault="00FD44F5" w:rsidP="00155E3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1E6C">
        <w:rPr>
          <w:rFonts w:ascii="Times New Roman" w:hAnsi="Times New Roman"/>
          <w:sz w:val="28"/>
          <w:szCs w:val="28"/>
        </w:rPr>
        <w:t xml:space="preserve">Для подготовки к государственной итоговой аттестации учащихся этой категории следует различными диагностическими процедурами выявить 9–12 заданий экзамена базового уровня, которые учащийся может выполнить, возможно, с ошибками, и в процессе обучения добиться уверенного выполнения этих заданий. Расширять круг этих заданий следует поэтапно. Эта работа может быть организована для различных групп учащихся одного класса на разных уровнях в урочной и внеурочной работе. В обучении учащихся, имеющих значительные пробелы в знаниях и слабые вычислительные навыки, программа обучения должна быть компенсирующей. </w:t>
      </w:r>
      <w:r w:rsidRPr="00A73784">
        <w:rPr>
          <w:rFonts w:ascii="Times New Roman" w:hAnsi="Times New Roman"/>
          <w:sz w:val="28"/>
          <w:szCs w:val="28"/>
        </w:rPr>
        <w:t>Основным дидактическим средством для предлагаемого курса являются тексты рассматриваемых типов задач, которые могут быть выбраны из разнообразных сборников, различных вариантов ЕГЭ, открытого банка заданий ЕГЭ  или составлены учителем.</w:t>
      </w:r>
    </w:p>
    <w:p w:rsidR="00EE3B86" w:rsidRDefault="00FD44F5" w:rsidP="00EE3B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784">
        <w:rPr>
          <w:rFonts w:ascii="Times New Roman" w:hAnsi="Times New Roman"/>
          <w:sz w:val="28"/>
          <w:szCs w:val="28"/>
        </w:rPr>
        <w:t xml:space="preserve">Для более эффективной работы учащихся целесообразно в качестве дидактических средств использовать </w:t>
      </w:r>
      <w:proofErr w:type="spellStart"/>
      <w:r w:rsidRPr="00A73784">
        <w:rPr>
          <w:rFonts w:ascii="Times New Roman" w:hAnsi="Times New Roman"/>
          <w:sz w:val="28"/>
          <w:szCs w:val="28"/>
        </w:rPr>
        <w:t>медиаресурсы</w:t>
      </w:r>
      <w:proofErr w:type="spellEnd"/>
      <w:r w:rsidRPr="00A73784">
        <w:rPr>
          <w:rFonts w:ascii="Times New Roman" w:hAnsi="Times New Roman"/>
          <w:sz w:val="28"/>
          <w:szCs w:val="28"/>
        </w:rPr>
        <w:t>, организовывать самостоятельную работу учащихся с использованием дистанционных образовательных технологий, в том числе  осуществлять консультацион</w:t>
      </w:r>
      <w:r>
        <w:rPr>
          <w:rFonts w:ascii="Times New Roman" w:hAnsi="Times New Roman"/>
          <w:sz w:val="28"/>
          <w:szCs w:val="28"/>
        </w:rPr>
        <w:t xml:space="preserve">ные процедуры через форум, </w:t>
      </w:r>
      <w:r w:rsidRPr="00A73784">
        <w:rPr>
          <w:rFonts w:ascii="Times New Roman" w:hAnsi="Times New Roman"/>
          <w:sz w:val="28"/>
          <w:szCs w:val="28"/>
        </w:rPr>
        <w:t>электронную почту.</w:t>
      </w:r>
    </w:p>
    <w:p w:rsidR="00FD44F5" w:rsidRPr="0025235B" w:rsidRDefault="00FD44F5" w:rsidP="00EE3B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235B">
        <w:rPr>
          <w:rFonts w:ascii="Times New Roman" w:hAnsi="Times New Roman"/>
          <w:sz w:val="28"/>
          <w:szCs w:val="28"/>
        </w:rPr>
        <w:t xml:space="preserve">Программа курса предполагает знакомство с теорией и практикой рассматриваемых вопросов и рассчитана на </w:t>
      </w:r>
      <w:r w:rsidR="00155E3A">
        <w:rPr>
          <w:rFonts w:ascii="Times New Roman" w:hAnsi="Times New Roman"/>
          <w:sz w:val="28"/>
          <w:szCs w:val="28"/>
        </w:rPr>
        <w:t xml:space="preserve">34 часа </w:t>
      </w:r>
      <w:r w:rsidRPr="0025235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</w:t>
      </w:r>
      <w:r w:rsidRPr="0025235B">
        <w:rPr>
          <w:rFonts w:ascii="Times New Roman" w:hAnsi="Times New Roman"/>
          <w:sz w:val="28"/>
          <w:szCs w:val="28"/>
        </w:rPr>
        <w:t xml:space="preserve"> час в неделю.</w:t>
      </w:r>
    </w:p>
    <w:p w:rsidR="00FD44F5" w:rsidRPr="00A73784" w:rsidRDefault="00FD44F5" w:rsidP="00155E3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970C7" w:rsidRPr="00B970C7" w:rsidRDefault="00FD44F5" w:rsidP="00FD44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bookmarkStart w:id="0" w:name="_GoBack"/>
      <w:r w:rsidRPr="00D16F67">
        <w:rPr>
          <w:rFonts w:ascii="Times New Roman" w:hAnsi="Times New Roman" w:cs="Times New Roman"/>
          <w:sz w:val="28"/>
          <w:szCs w:val="28"/>
          <w:shd w:val="clear" w:color="auto" w:fill="FFFFFF"/>
        </w:rPr>
        <w:t>Экзамен базового уровня содержит 20 заданий, ориентированных на проверку освоения базовых умений. Эти задания включали в себя следующее предметное содержание: действия с целыми, рациональными числами; нахождения процентов от числа; табличное и графическое представление данных – чтение диаграмм и применение математических методов для решения содержательных задач из практики; чтение графика функции.</w:t>
      </w:r>
      <w:bookmarkEnd w:id="0"/>
    </w:p>
    <w:p w:rsidR="00B970C7" w:rsidRDefault="00B970C7" w:rsidP="00FD44F5">
      <w:pPr>
        <w:spacing w:after="0" w:line="240" w:lineRule="auto"/>
        <w:rPr>
          <w:rFonts w:ascii="Times New Roman" w:hAnsi="Times New Roman"/>
          <w:sz w:val="24"/>
        </w:rPr>
      </w:pPr>
    </w:p>
    <w:p w:rsidR="00FD44F5" w:rsidRPr="00B970C7" w:rsidRDefault="00FD44F5" w:rsidP="00FD44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0C7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FD44F5" w:rsidRDefault="00FD44F5" w:rsidP="00FD44F5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3"/>
        <w:tblW w:w="5000" w:type="pct"/>
        <w:tblLook w:val="04A0"/>
      </w:tblPr>
      <w:tblGrid>
        <w:gridCol w:w="888"/>
        <w:gridCol w:w="1338"/>
        <w:gridCol w:w="1515"/>
        <w:gridCol w:w="6435"/>
        <w:gridCol w:w="1588"/>
        <w:gridCol w:w="3478"/>
      </w:tblGrid>
      <w:tr w:rsidR="00155E3A" w:rsidRPr="00EE3B86" w:rsidTr="00EE3B86">
        <w:trPr>
          <w:trHeight w:val="450"/>
        </w:trPr>
        <w:tc>
          <w:tcPr>
            <w:tcW w:w="291" w:type="pct"/>
            <w:vMerge w:val="restar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935" w:type="pct"/>
            <w:gridSpan w:val="2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11" w:type="pct"/>
            <w:vMerge w:val="restar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521" w:type="pct"/>
            <w:vMerge w:val="restar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141" w:type="pct"/>
            <w:vMerge w:val="restar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Формы занятий</w:t>
            </w:r>
          </w:p>
        </w:tc>
      </w:tr>
      <w:tr w:rsidR="00155E3A" w:rsidRPr="00EE3B86" w:rsidTr="00EE3B86">
        <w:trPr>
          <w:trHeight w:val="510"/>
        </w:trPr>
        <w:tc>
          <w:tcPr>
            <w:tcW w:w="291" w:type="pct"/>
            <w:vMerge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497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11" w:type="pct"/>
            <w:vMerge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pct"/>
            <w:vMerge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pct"/>
            <w:vMerge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E3A" w:rsidRPr="00EE3B86" w:rsidTr="00EE3B86">
        <w:tc>
          <w:tcPr>
            <w:tcW w:w="29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" w:type="pct"/>
          </w:tcPr>
          <w:p w:rsidR="00155E3A" w:rsidRPr="00EE3B86" w:rsidRDefault="00155E3A" w:rsidP="00DC168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7" w:type="pct"/>
          </w:tcPr>
          <w:p w:rsidR="00155E3A" w:rsidRPr="00EE3B86" w:rsidRDefault="00155E3A" w:rsidP="00DC168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B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</w:t>
            </w:r>
            <w:r w:rsidRPr="00EE3B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да</w:t>
            </w:r>
            <w:r w:rsidRPr="00EE3B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softHyphen/>
              <w:t>ния 1. Вычисления</w:t>
            </w:r>
          </w:p>
        </w:tc>
        <w:tc>
          <w:tcPr>
            <w:tcW w:w="52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pct"/>
            <w:vMerge w:val="restar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Мини-лекция, практикум</w:t>
            </w:r>
          </w:p>
        </w:tc>
      </w:tr>
      <w:tr w:rsidR="00155E3A" w:rsidRPr="00EE3B86" w:rsidTr="00EE3B86">
        <w:tc>
          <w:tcPr>
            <w:tcW w:w="29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55E3A" w:rsidRPr="00EE3B86" w:rsidRDefault="000B585F" w:rsidP="00DC1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E3B86" w:rsidRPr="00EE3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497" w:type="pct"/>
          </w:tcPr>
          <w:p w:rsidR="00155E3A" w:rsidRPr="00EE3B86" w:rsidRDefault="00155E3A" w:rsidP="00DC1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с дробями</w:t>
            </w:r>
          </w:p>
        </w:tc>
        <w:tc>
          <w:tcPr>
            <w:tcW w:w="52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pct"/>
            <w:vMerge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E3A" w:rsidRPr="00EE3B86" w:rsidTr="00EE3B86">
        <w:tc>
          <w:tcPr>
            <w:tcW w:w="29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" w:type="pct"/>
          </w:tcPr>
          <w:p w:rsidR="00155E3A" w:rsidRPr="00EE3B86" w:rsidRDefault="00155E3A" w:rsidP="00DC1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7" w:type="pct"/>
          </w:tcPr>
          <w:p w:rsidR="00155E3A" w:rsidRPr="00EE3B86" w:rsidRDefault="00155E3A" w:rsidP="00DC1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11" w:type="pct"/>
          </w:tcPr>
          <w:p w:rsidR="00155E3A" w:rsidRPr="00EE3B86" w:rsidRDefault="00155E3A" w:rsidP="00DC1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да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ния 2. Вычисления</w:t>
            </w:r>
          </w:p>
        </w:tc>
        <w:tc>
          <w:tcPr>
            <w:tcW w:w="52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pct"/>
            <w:vMerge w:val="restar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Мини-лекция, практикум</w:t>
            </w:r>
          </w:p>
        </w:tc>
      </w:tr>
      <w:tr w:rsidR="00155E3A" w:rsidRPr="00EE3B86" w:rsidTr="00EE3B86">
        <w:tc>
          <w:tcPr>
            <w:tcW w:w="29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55E3A" w:rsidRPr="00EE3B86" w:rsidRDefault="000B585F" w:rsidP="00DC1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E3B86"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497" w:type="pct"/>
          </w:tcPr>
          <w:p w:rsidR="00155E3A" w:rsidRPr="00EE3B86" w:rsidRDefault="00155E3A" w:rsidP="00DC1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со степенями</w:t>
            </w:r>
          </w:p>
        </w:tc>
        <w:tc>
          <w:tcPr>
            <w:tcW w:w="52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pct"/>
            <w:vMerge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E3A" w:rsidRPr="00EE3B86" w:rsidTr="00EE3B86">
        <w:tc>
          <w:tcPr>
            <w:tcW w:w="29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" w:type="pct"/>
          </w:tcPr>
          <w:p w:rsidR="00155E3A" w:rsidRPr="00EE3B86" w:rsidRDefault="00155E3A" w:rsidP="00DC1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7" w:type="pct"/>
          </w:tcPr>
          <w:p w:rsidR="00155E3A" w:rsidRPr="00EE3B86" w:rsidRDefault="00155E3A" w:rsidP="00DC1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1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да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ния 3. Про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стей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шие тек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сто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вые задачи</w:t>
            </w:r>
          </w:p>
        </w:tc>
        <w:tc>
          <w:tcPr>
            <w:tcW w:w="52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pct"/>
            <w:vMerge w:val="restar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Мини-лекция, практикум</w:t>
            </w:r>
          </w:p>
        </w:tc>
      </w:tr>
      <w:tr w:rsidR="00155E3A" w:rsidRPr="00EE3B86" w:rsidTr="00EE3B86">
        <w:tc>
          <w:tcPr>
            <w:tcW w:w="29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55E3A" w:rsidRPr="00EE3B86" w:rsidRDefault="000B585F" w:rsidP="00DC1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EE3B86"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497" w:type="pct"/>
          </w:tcPr>
          <w:p w:rsidR="00155E3A" w:rsidRPr="00EE3B86" w:rsidRDefault="00155E3A" w:rsidP="00DC1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Проценты, округление</w:t>
            </w:r>
          </w:p>
        </w:tc>
        <w:tc>
          <w:tcPr>
            <w:tcW w:w="52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pct"/>
            <w:vMerge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E3A" w:rsidRPr="00EE3B86" w:rsidTr="00EE3B86">
        <w:tc>
          <w:tcPr>
            <w:tcW w:w="29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" w:type="pct"/>
          </w:tcPr>
          <w:p w:rsidR="00155E3A" w:rsidRPr="00EE3B86" w:rsidRDefault="00155E3A" w:rsidP="00DC1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7" w:type="pct"/>
          </w:tcPr>
          <w:p w:rsidR="00155E3A" w:rsidRPr="00EE3B86" w:rsidRDefault="00155E3A" w:rsidP="00DC1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1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да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ния 4. Пре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об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ра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зо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ва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ния выражений</w:t>
            </w:r>
          </w:p>
        </w:tc>
        <w:tc>
          <w:tcPr>
            <w:tcW w:w="52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pct"/>
            <w:vMerge w:val="restar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155E3A" w:rsidRPr="00EE3B86" w:rsidTr="00EE3B86">
        <w:tc>
          <w:tcPr>
            <w:tcW w:w="29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55E3A" w:rsidRPr="00EE3B86" w:rsidRDefault="000B585F" w:rsidP="00DC1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EE3B86"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497" w:type="pct"/>
          </w:tcPr>
          <w:p w:rsidR="00155E3A" w:rsidRPr="00EE3B86" w:rsidRDefault="00155E3A" w:rsidP="00DC1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с формулами</w:t>
            </w:r>
          </w:p>
        </w:tc>
        <w:tc>
          <w:tcPr>
            <w:tcW w:w="52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pct"/>
            <w:vMerge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E3A" w:rsidRPr="00EE3B86" w:rsidTr="00EE3B86">
        <w:tc>
          <w:tcPr>
            <w:tcW w:w="29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" w:type="pct"/>
          </w:tcPr>
          <w:p w:rsidR="00155E3A" w:rsidRPr="00EE3B86" w:rsidRDefault="00155E3A" w:rsidP="00DC1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7" w:type="pct"/>
          </w:tcPr>
          <w:p w:rsidR="00155E3A" w:rsidRPr="00EE3B86" w:rsidRDefault="00155E3A" w:rsidP="00DC1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1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да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ния 5. Вы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чис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ле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ния и преобразования</w:t>
            </w:r>
          </w:p>
        </w:tc>
        <w:tc>
          <w:tcPr>
            <w:tcW w:w="52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41" w:type="pct"/>
            <w:vMerge w:val="restar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Мини-лекция, практикум</w:t>
            </w:r>
          </w:p>
        </w:tc>
      </w:tr>
      <w:tr w:rsidR="00155E3A" w:rsidRPr="00EE3B86" w:rsidTr="00EE3B86">
        <w:tc>
          <w:tcPr>
            <w:tcW w:w="29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55E3A" w:rsidRPr="00EE3B86" w:rsidRDefault="000B585F" w:rsidP="00CC6B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  <w:r w:rsidR="00EE3B86"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7" w:type="pct"/>
          </w:tcPr>
          <w:p w:rsidR="00155E3A" w:rsidRPr="00EE3B86" w:rsidRDefault="00155E3A" w:rsidP="00CC6B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pct"/>
          </w:tcPr>
          <w:p w:rsidR="00155E3A" w:rsidRPr="00EE3B86" w:rsidRDefault="00155E3A" w:rsidP="00CC6B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Преобразования ал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геб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и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ских выражений и дробей. Преобразования чис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ло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вых иррациональных выражений.  Преобразования бук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вен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иррациональных выражений.</w:t>
            </w:r>
          </w:p>
          <w:p w:rsidR="00155E3A" w:rsidRPr="00EE3B86" w:rsidRDefault="00155E3A" w:rsidP="00CC6B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Преобразования бук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вен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показательных выражений</w:t>
            </w:r>
          </w:p>
        </w:tc>
        <w:tc>
          <w:tcPr>
            <w:tcW w:w="52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pct"/>
            <w:vMerge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E3A" w:rsidRPr="00EE3B86" w:rsidTr="00EE3B86">
        <w:tc>
          <w:tcPr>
            <w:tcW w:w="29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55E3A" w:rsidRPr="00EE3B86" w:rsidRDefault="000B585F" w:rsidP="00DC1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E3B86"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497" w:type="pct"/>
          </w:tcPr>
          <w:p w:rsidR="00155E3A" w:rsidRPr="00EE3B86" w:rsidRDefault="00155E3A" w:rsidP="00DC1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pct"/>
          </w:tcPr>
          <w:p w:rsidR="00155E3A" w:rsidRPr="00EE3B86" w:rsidRDefault="00155E3A" w:rsidP="00DC1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Преобразования чис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ло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вых логарифмических выражений. Преобразования бук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вен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логарифмических выражений. Вычисление зна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ний тригонометрических выражений</w:t>
            </w:r>
          </w:p>
        </w:tc>
        <w:tc>
          <w:tcPr>
            <w:tcW w:w="52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pct"/>
            <w:vMerge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E3A" w:rsidRPr="00EE3B86" w:rsidTr="00EE3B86">
        <w:tc>
          <w:tcPr>
            <w:tcW w:w="29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" w:type="pct"/>
          </w:tcPr>
          <w:p w:rsidR="00155E3A" w:rsidRPr="00EE3B86" w:rsidRDefault="00155E3A" w:rsidP="00DC1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7" w:type="pct"/>
          </w:tcPr>
          <w:p w:rsidR="00155E3A" w:rsidRPr="00EE3B86" w:rsidRDefault="00155E3A" w:rsidP="00DC1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1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да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ния 6. Про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стей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шие тек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сто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вые задачи</w:t>
            </w:r>
          </w:p>
        </w:tc>
        <w:tc>
          <w:tcPr>
            <w:tcW w:w="52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41" w:type="pct"/>
            <w:vMerge w:val="restar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155E3A" w:rsidRPr="00EE3B86" w:rsidTr="00EE3B86">
        <w:tc>
          <w:tcPr>
            <w:tcW w:w="29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55E3A" w:rsidRPr="00EE3B86" w:rsidRDefault="000B585F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E3B86" w:rsidRPr="00EE3B8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497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с недостатком</w:t>
            </w: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Округление с избытком</w:t>
            </w:r>
          </w:p>
        </w:tc>
        <w:tc>
          <w:tcPr>
            <w:tcW w:w="52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pct"/>
            <w:vMerge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E3A" w:rsidRPr="00EE3B86" w:rsidTr="00EE3B86">
        <w:tc>
          <w:tcPr>
            <w:tcW w:w="29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55E3A" w:rsidRPr="00EE3B86" w:rsidRDefault="000B585F" w:rsidP="00DC1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EE3B86"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497" w:type="pct"/>
          </w:tcPr>
          <w:p w:rsidR="00155E3A" w:rsidRPr="00EE3B86" w:rsidRDefault="00155E3A" w:rsidP="00DC1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задачи</w:t>
            </w:r>
          </w:p>
        </w:tc>
        <w:tc>
          <w:tcPr>
            <w:tcW w:w="52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pct"/>
            <w:vMerge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E3A" w:rsidRPr="00EE3B86" w:rsidTr="00EE3B86">
        <w:tc>
          <w:tcPr>
            <w:tcW w:w="29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" w:type="pct"/>
          </w:tcPr>
          <w:p w:rsidR="00155E3A" w:rsidRPr="00EE3B86" w:rsidRDefault="00155E3A" w:rsidP="00DC1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7" w:type="pct"/>
          </w:tcPr>
          <w:p w:rsidR="00155E3A" w:rsidRPr="00EE3B86" w:rsidRDefault="00155E3A" w:rsidP="00DC1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1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да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ния 7. Про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стей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шие уравнения</w:t>
            </w:r>
          </w:p>
        </w:tc>
        <w:tc>
          <w:tcPr>
            <w:tcW w:w="52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41" w:type="pct"/>
            <w:vMerge w:val="restar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Мини-лекция, практикум Занятие-обсуждение</w:t>
            </w:r>
          </w:p>
        </w:tc>
      </w:tr>
      <w:tr w:rsidR="00155E3A" w:rsidRPr="00EE3B86" w:rsidTr="00EE3B86">
        <w:tc>
          <w:tcPr>
            <w:tcW w:w="29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55E3A" w:rsidRPr="00EE3B86" w:rsidRDefault="000B585F" w:rsidP="00DC1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EE3B86"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497" w:type="pct"/>
          </w:tcPr>
          <w:p w:rsidR="00155E3A" w:rsidRPr="00EE3B86" w:rsidRDefault="00155E3A" w:rsidP="00DC1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Линейные, квадратные, ку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би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ские уравнения</w:t>
            </w:r>
          </w:p>
        </w:tc>
        <w:tc>
          <w:tcPr>
            <w:tcW w:w="52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pct"/>
            <w:vMerge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E3A" w:rsidRPr="00EE3B86" w:rsidTr="00EE3B86">
        <w:tc>
          <w:tcPr>
            <w:tcW w:w="29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55E3A" w:rsidRPr="00EE3B86" w:rsidRDefault="000B585F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EE3B86"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497" w:type="pct"/>
          </w:tcPr>
          <w:p w:rsidR="00155E3A" w:rsidRPr="00EE3B86" w:rsidRDefault="00155E3A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pct"/>
          </w:tcPr>
          <w:p w:rsidR="00155E3A" w:rsidRPr="00EE3B86" w:rsidRDefault="00155E3A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Рациональные уравнения. Иррациональные уравнения</w:t>
            </w:r>
          </w:p>
        </w:tc>
        <w:tc>
          <w:tcPr>
            <w:tcW w:w="52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pct"/>
            <w:vMerge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E3A" w:rsidRPr="00EE3B86" w:rsidTr="00EE3B86">
        <w:tc>
          <w:tcPr>
            <w:tcW w:w="29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55E3A" w:rsidRPr="00EE3B86" w:rsidRDefault="000B585F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EE3B86"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497" w:type="pct"/>
          </w:tcPr>
          <w:p w:rsidR="00155E3A" w:rsidRPr="00EE3B86" w:rsidRDefault="00155E3A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pct"/>
          </w:tcPr>
          <w:p w:rsidR="00155E3A" w:rsidRPr="00EE3B86" w:rsidRDefault="00155E3A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Показательные уравнения. Логарифмические уравнения</w:t>
            </w:r>
          </w:p>
        </w:tc>
        <w:tc>
          <w:tcPr>
            <w:tcW w:w="52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pct"/>
            <w:vMerge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E3A" w:rsidRPr="00EE3B86" w:rsidTr="00EE3B86">
        <w:tc>
          <w:tcPr>
            <w:tcW w:w="29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55E3A" w:rsidRPr="00EE3B86" w:rsidRDefault="000B585F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E3B86"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7" w:type="pct"/>
          </w:tcPr>
          <w:p w:rsidR="00155E3A" w:rsidRPr="00EE3B86" w:rsidRDefault="00155E3A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pct"/>
          </w:tcPr>
          <w:p w:rsidR="00155E3A" w:rsidRPr="00EE3B86" w:rsidRDefault="00155E3A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Тригонометрические уравнения</w:t>
            </w:r>
          </w:p>
        </w:tc>
        <w:tc>
          <w:tcPr>
            <w:tcW w:w="52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pct"/>
            <w:vMerge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E3A" w:rsidRPr="00EE3B86" w:rsidTr="00EE3B86">
        <w:tc>
          <w:tcPr>
            <w:tcW w:w="29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" w:type="pct"/>
          </w:tcPr>
          <w:p w:rsidR="00155E3A" w:rsidRPr="00EE3B86" w:rsidRDefault="00155E3A" w:rsidP="00DC1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7" w:type="pct"/>
          </w:tcPr>
          <w:p w:rsidR="00155E3A" w:rsidRPr="00EE3B86" w:rsidRDefault="00155E3A" w:rsidP="00DC1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1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да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ния 8. При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клад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ная геометрия</w:t>
            </w:r>
          </w:p>
        </w:tc>
        <w:tc>
          <w:tcPr>
            <w:tcW w:w="52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pct"/>
            <w:vMerge w:val="restar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155E3A" w:rsidRPr="00EE3B86" w:rsidTr="00EE3B86">
        <w:tc>
          <w:tcPr>
            <w:tcW w:w="29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55E3A" w:rsidRPr="00EE3B86" w:rsidRDefault="000B585F" w:rsidP="00DC1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E3B86"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497" w:type="pct"/>
          </w:tcPr>
          <w:p w:rsidR="00155E3A" w:rsidRPr="00EE3B86" w:rsidRDefault="00155E3A" w:rsidP="00DC1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Многоугольники</w:t>
            </w:r>
          </w:p>
        </w:tc>
        <w:tc>
          <w:tcPr>
            <w:tcW w:w="52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pct"/>
            <w:vMerge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E3A" w:rsidRPr="00EE3B86" w:rsidTr="00EE3B86">
        <w:tc>
          <w:tcPr>
            <w:tcW w:w="29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" w:type="pct"/>
          </w:tcPr>
          <w:p w:rsidR="00155E3A" w:rsidRPr="00EE3B86" w:rsidRDefault="00155E3A" w:rsidP="00DC1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7" w:type="pct"/>
          </w:tcPr>
          <w:p w:rsidR="00155E3A" w:rsidRPr="00EE3B86" w:rsidRDefault="00155E3A" w:rsidP="00DC1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1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да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ния 9. Раз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ме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ры и еди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ни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цы измерения</w:t>
            </w:r>
          </w:p>
        </w:tc>
        <w:tc>
          <w:tcPr>
            <w:tcW w:w="52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pct"/>
            <w:vMerge w:val="restar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155E3A" w:rsidRPr="00EE3B86" w:rsidTr="00EE3B86">
        <w:tc>
          <w:tcPr>
            <w:tcW w:w="29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55E3A" w:rsidRPr="00EE3B86" w:rsidRDefault="000B585F" w:rsidP="00DC1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EE3B86"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497" w:type="pct"/>
          </w:tcPr>
          <w:p w:rsidR="00155E3A" w:rsidRPr="00EE3B86" w:rsidRDefault="00155E3A" w:rsidP="00DC1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пу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виц и собак</w:t>
            </w:r>
          </w:p>
        </w:tc>
        <w:tc>
          <w:tcPr>
            <w:tcW w:w="52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pct"/>
            <w:vMerge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E3A" w:rsidRPr="00EE3B86" w:rsidTr="00EE3B86">
        <w:tc>
          <w:tcPr>
            <w:tcW w:w="29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" w:type="pct"/>
          </w:tcPr>
          <w:p w:rsidR="00155E3A" w:rsidRPr="00EE3B86" w:rsidRDefault="00155E3A" w:rsidP="00DC1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7" w:type="pct"/>
          </w:tcPr>
          <w:p w:rsidR="00155E3A" w:rsidRPr="00EE3B86" w:rsidRDefault="00155E3A" w:rsidP="00DC1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1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да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ния 10. На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ча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ла теории вероятностей</w:t>
            </w:r>
          </w:p>
        </w:tc>
        <w:tc>
          <w:tcPr>
            <w:tcW w:w="52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41" w:type="pct"/>
            <w:vMerge w:val="restar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Мини-лекция, практикум Занятие-обсуждение</w:t>
            </w:r>
          </w:p>
        </w:tc>
      </w:tr>
      <w:tr w:rsidR="00155E3A" w:rsidRPr="00EE3B86" w:rsidTr="00EE3B86">
        <w:tc>
          <w:tcPr>
            <w:tcW w:w="29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55E3A" w:rsidRPr="00EE3B86" w:rsidRDefault="000B585F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EE3B86"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497" w:type="pct"/>
          </w:tcPr>
          <w:p w:rsidR="00155E3A" w:rsidRPr="00EE3B86" w:rsidRDefault="00155E3A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pct"/>
          </w:tcPr>
          <w:p w:rsidR="00155E3A" w:rsidRPr="00EE3B86" w:rsidRDefault="00155E3A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Классическое опре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вероятности</w:t>
            </w:r>
          </w:p>
        </w:tc>
        <w:tc>
          <w:tcPr>
            <w:tcW w:w="52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pct"/>
            <w:vMerge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E3A" w:rsidRPr="00EE3B86" w:rsidTr="00EE3B86">
        <w:tc>
          <w:tcPr>
            <w:tcW w:w="29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55E3A" w:rsidRPr="00EE3B86" w:rsidRDefault="000B585F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EE3B86"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497" w:type="pct"/>
          </w:tcPr>
          <w:p w:rsidR="00155E3A" w:rsidRPr="00EE3B86" w:rsidRDefault="00155E3A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pct"/>
          </w:tcPr>
          <w:p w:rsidR="00155E3A" w:rsidRPr="00EE3B86" w:rsidRDefault="00155E3A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Теоремы о ве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ят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стях событий</w:t>
            </w:r>
          </w:p>
        </w:tc>
        <w:tc>
          <w:tcPr>
            <w:tcW w:w="52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pct"/>
            <w:vMerge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E3A" w:rsidRPr="00EE3B86" w:rsidTr="00EE3B86">
        <w:tc>
          <w:tcPr>
            <w:tcW w:w="29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" w:type="pct"/>
          </w:tcPr>
          <w:p w:rsidR="00155E3A" w:rsidRPr="00EE3B86" w:rsidRDefault="00155E3A" w:rsidP="00DC1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7" w:type="pct"/>
          </w:tcPr>
          <w:p w:rsidR="00155E3A" w:rsidRPr="00EE3B86" w:rsidRDefault="00155E3A" w:rsidP="00DC1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1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да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ния 11. Чте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ние графиков и диаграмм</w:t>
            </w:r>
          </w:p>
        </w:tc>
        <w:tc>
          <w:tcPr>
            <w:tcW w:w="52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pct"/>
            <w:vMerge w:val="restar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155E3A" w:rsidRPr="00EE3B86" w:rsidTr="00EE3B86">
        <w:tc>
          <w:tcPr>
            <w:tcW w:w="29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55E3A" w:rsidRPr="00EE3B86" w:rsidRDefault="000B585F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E3B86"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497" w:type="pct"/>
          </w:tcPr>
          <w:p w:rsidR="00155E3A" w:rsidRPr="00EE3B86" w:rsidRDefault="00155E3A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pct"/>
          </w:tcPr>
          <w:p w:rsidR="00155E3A" w:rsidRPr="00EE3B86" w:rsidRDefault="00155E3A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ве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чи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 по графику. Определение ве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чи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 по диаграмме. Вычисление ве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чин по гра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фи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ку или диаграмме</w:t>
            </w:r>
          </w:p>
        </w:tc>
        <w:tc>
          <w:tcPr>
            <w:tcW w:w="52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pct"/>
            <w:vMerge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E3A" w:rsidRPr="00EE3B86" w:rsidTr="00EE3B86">
        <w:tc>
          <w:tcPr>
            <w:tcW w:w="29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" w:type="pct"/>
          </w:tcPr>
          <w:p w:rsidR="00155E3A" w:rsidRPr="00EE3B86" w:rsidRDefault="00155E3A" w:rsidP="00DC1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7" w:type="pct"/>
          </w:tcPr>
          <w:p w:rsidR="00155E3A" w:rsidRPr="00EE3B86" w:rsidRDefault="00155E3A" w:rsidP="00DC1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1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да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ния 12. Выбор оп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ти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маль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но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го варианта</w:t>
            </w:r>
          </w:p>
        </w:tc>
        <w:tc>
          <w:tcPr>
            <w:tcW w:w="52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41" w:type="pct"/>
            <w:vMerge w:val="restar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155E3A" w:rsidRPr="00EE3B86" w:rsidTr="00EE3B86">
        <w:tc>
          <w:tcPr>
            <w:tcW w:w="29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55E3A" w:rsidRPr="00EE3B86" w:rsidRDefault="000B585F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EE3B86"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497" w:type="pct"/>
          </w:tcPr>
          <w:p w:rsidR="00155E3A" w:rsidRPr="00EE3B86" w:rsidRDefault="00155E3A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pct"/>
          </w:tcPr>
          <w:p w:rsidR="00155E3A" w:rsidRPr="00EE3B86" w:rsidRDefault="00155E3A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ком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плек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 или комбинации.  Выбор ва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ри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ан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 из двух возможных</w:t>
            </w:r>
          </w:p>
        </w:tc>
        <w:tc>
          <w:tcPr>
            <w:tcW w:w="52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pct"/>
            <w:vMerge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E3A" w:rsidRPr="00EE3B86" w:rsidTr="00EE3B86">
        <w:tc>
          <w:tcPr>
            <w:tcW w:w="29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55E3A" w:rsidRPr="00EE3B86" w:rsidRDefault="000B585F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E3B86"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7" w:type="pct"/>
          </w:tcPr>
          <w:p w:rsidR="00155E3A" w:rsidRPr="00EE3B86" w:rsidRDefault="00155E3A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pct"/>
          </w:tcPr>
          <w:p w:rsidR="00155E3A" w:rsidRPr="00EE3B86" w:rsidRDefault="00155E3A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ва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ри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ан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 из трех возможных.  Выбор ва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ри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ан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 из че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ты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рех возможных</w:t>
            </w:r>
          </w:p>
        </w:tc>
        <w:tc>
          <w:tcPr>
            <w:tcW w:w="52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pct"/>
            <w:vMerge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E3A" w:rsidRPr="00EE3B86" w:rsidTr="00EE3B86">
        <w:tc>
          <w:tcPr>
            <w:tcW w:w="29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" w:type="pct"/>
          </w:tcPr>
          <w:p w:rsidR="00155E3A" w:rsidRPr="00EE3B86" w:rsidRDefault="00155E3A" w:rsidP="00DC1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7" w:type="pct"/>
          </w:tcPr>
          <w:p w:rsidR="00155E3A" w:rsidRPr="00EE3B86" w:rsidRDefault="00155E3A" w:rsidP="00DC1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1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да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ния 13. Стереометрия</w:t>
            </w:r>
          </w:p>
        </w:tc>
        <w:tc>
          <w:tcPr>
            <w:tcW w:w="52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41" w:type="pct"/>
            <w:vMerge w:val="restar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Мини-лекция, практикум</w:t>
            </w:r>
          </w:p>
        </w:tc>
      </w:tr>
      <w:tr w:rsidR="00155E3A" w:rsidRPr="00EE3B86" w:rsidTr="00EE3B86">
        <w:tc>
          <w:tcPr>
            <w:tcW w:w="29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55E3A" w:rsidRPr="00EE3B86" w:rsidRDefault="000B585F" w:rsidP="00DC168D">
            <w:pPr>
              <w:spacing w:before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E3B86" w:rsidRPr="00EE3B8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497" w:type="pct"/>
          </w:tcPr>
          <w:p w:rsidR="00155E3A" w:rsidRPr="00EE3B86" w:rsidRDefault="00155E3A" w:rsidP="00DC168D">
            <w:pPr>
              <w:spacing w:before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</w:tcPr>
          <w:p w:rsidR="00155E3A" w:rsidRPr="00EE3B86" w:rsidRDefault="002D422E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155E3A" w:rsidRPr="00EE3B8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Куб</w:t>
              </w:r>
            </w:hyperlink>
            <w:r w:rsidR="00155E3A"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Прямоугольный параллелепипед</w:t>
            </w:r>
          </w:p>
        </w:tc>
        <w:tc>
          <w:tcPr>
            <w:tcW w:w="52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pct"/>
            <w:vMerge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E3A" w:rsidRPr="00EE3B86" w:rsidTr="00EE3B86">
        <w:tc>
          <w:tcPr>
            <w:tcW w:w="29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55E3A" w:rsidRPr="00EE3B86" w:rsidRDefault="000B585F" w:rsidP="00DC168D">
            <w:pPr>
              <w:spacing w:before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E3B86" w:rsidRPr="00EE3B86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497" w:type="pct"/>
          </w:tcPr>
          <w:p w:rsidR="00155E3A" w:rsidRPr="00EE3B86" w:rsidRDefault="00155E3A" w:rsidP="00DC168D">
            <w:pPr>
              <w:spacing w:before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</w:tcPr>
          <w:p w:rsidR="00155E3A" w:rsidRPr="00EE3B86" w:rsidRDefault="002D422E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155E3A" w:rsidRPr="00EE3B8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Призма</w:t>
              </w:r>
            </w:hyperlink>
            <w:r w:rsidR="00155E3A"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hyperlink r:id="rId10" w:history="1">
              <w:r w:rsidR="00155E3A" w:rsidRPr="00EE3B8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Пирамида</w:t>
              </w:r>
            </w:hyperlink>
          </w:p>
        </w:tc>
        <w:tc>
          <w:tcPr>
            <w:tcW w:w="52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pct"/>
            <w:vMerge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E3A" w:rsidRPr="00EE3B86" w:rsidTr="00EE3B86">
        <w:tc>
          <w:tcPr>
            <w:tcW w:w="29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55E3A" w:rsidRPr="00EE3B86" w:rsidRDefault="000B585F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EE3B86"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497" w:type="pct"/>
          </w:tcPr>
          <w:p w:rsidR="00155E3A" w:rsidRPr="00EE3B86" w:rsidRDefault="00155E3A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pct"/>
          </w:tcPr>
          <w:p w:rsidR="00155E3A" w:rsidRPr="00EE3B86" w:rsidRDefault="00155E3A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со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став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многогранников. Площадь по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верх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сти со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став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 многогранника. Объем со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став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 многогранника. Комбинации тел</w:t>
            </w:r>
          </w:p>
        </w:tc>
        <w:tc>
          <w:tcPr>
            <w:tcW w:w="52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pct"/>
            <w:vMerge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E3A" w:rsidRPr="00EE3B86" w:rsidTr="00EE3B86">
        <w:tc>
          <w:tcPr>
            <w:tcW w:w="29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55E3A" w:rsidRPr="00EE3B86" w:rsidRDefault="000B585F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E3B86"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7" w:type="pct"/>
          </w:tcPr>
          <w:p w:rsidR="00155E3A" w:rsidRPr="00EE3B86" w:rsidRDefault="00155E3A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pct"/>
          </w:tcPr>
          <w:p w:rsidR="00155E3A" w:rsidRPr="00EE3B86" w:rsidRDefault="00155E3A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Цилиндр. Конус. Шар</w:t>
            </w:r>
          </w:p>
        </w:tc>
        <w:tc>
          <w:tcPr>
            <w:tcW w:w="52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pct"/>
            <w:vMerge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E3A" w:rsidRPr="00EE3B86" w:rsidTr="00EE3B86">
        <w:tc>
          <w:tcPr>
            <w:tcW w:w="29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" w:type="pct"/>
          </w:tcPr>
          <w:p w:rsidR="00155E3A" w:rsidRPr="00EE3B86" w:rsidRDefault="00155E3A" w:rsidP="00DC168D">
            <w:pPr>
              <w:spacing w:before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7" w:type="pct"/>
          </w:tcPr>
          <w:p w:rsidR="00155E3A" w:rsidRPr="00EE3B86" w:rsidRDefault="00155E3A" w:rsidP="00DC168D">
            <w:pPr>
              <w:spacing w:before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11" w:type="pct"/>
          </w:tcPr>
          <w:p w:rsidR="00155E3A" w:rsidRPr="00EE3B86" w:rsidRDefault="00155E3A" w:rsidP="00DC168D">
            <w:pPr>
              <w:spacing w:before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да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ния 14. Ана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лиз графиков и диаграмм</w:t>
            </w:r>
          </w:p>
        </w:tc>
        <w:tc>
          <w:tcPr>
            <w:tcW w:w="52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155E3A" w:rsidRPr="00EE3B86" w:rsidTr="00EE3B86">
        <w:tc>
          <w:tcPr>
            <w:tcW w:w="29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55E3A" w:rsidRPr="00EE3B86" w:rsidRDefault="000B585F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E3B86"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497" w:type="pct"/>
          </w:tcPr>
          <w:p w:rsidR="00155E3A" w:rsidRPr="00EE3B86" w:rsidRDefault="00155E3A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pct"/>
          </w:tcPr>
          <w:p w:rsidR="00155E3A" w:rsidRPr="00EE3B86" w:rsidRDefault="00155E3A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из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не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величин</w:t>
            </w:r>
          </w:p>
        </w:tc>
        <w:tc>
          <w:tcPr>
            <w:tcW w:w="52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E3A" w:rsidRPr="00EE3B86" w:rsidTr="00EE3B86">
        <w:tc>
          <w:tcPr>
            <w:tcW w:w="29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" w:type="pct"/>
          </w:tcPr>
          <w:p w:rsidR="00155E3A" w:rsidRPr="00EE3B86" w:rsidRDefault="00155E3A" w:rsidP="00DC168D">
            <w:pPr>
              <w:spacing w:before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7" w:type="pct"/>
          </w:tcPr>
          <w:p w:rsidR="00155E3A" w:rsidRPr="00EE3B86" w:rsidRDefault="00155E3A" w:rsidP="00DC168D">
            <w:pPr>
              <w:spacing w:before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11" w:type="pct"/>
          </w:tcPr>
          <w:p w:rsidR="00155E3A" w:rsidRPr="00EE3B86" w:rsidRDefault="00155E3A" w:rsidP="00DC168D">
            <w:pPr>
              <w:spacing w:before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да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ния 15. Планиметрия</w:t>
            </w:r>
          </w:p>
        </w:tc>
        <w:tc>
          <w:tcPr>
            <w:tcW w:w="52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4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Мини-лекция, практикум</w:t>
            </w:r>
          </w:p>
        </w:tc>
      </w:tr>
      <w:tr w:rsidR="00155E3A" w:rsidRPr="00EE3B86" w:rsidTr="00EE3B86">
        <w:tc>
          <w:tcPr>
            <w:tcW w:w="29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55E3A" w:rsidRPr="00EE3B86" w:rsidRDefault="000B585F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EE3B86"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497" w:type="pct"/>
          </w:tcPr>
          <w:p w:rsidR="00155E3A" w:rsidRPr="00EE3B86" w:rsidRDefault="00155E3A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pct"/>
          </w:tcPr>
          <w:p w:rsidR="00155E3A" w:rsidRPr="00EE3B86" w:rsidRDefault="00155E3A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Треугольник.  Вы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чис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углов</w:t>
            </w:r>
          </w:p>
        </w:tc>
        <w:tc>
          <w:tcPr>
            <w:tcW w:w="52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pct"/>
            <w:vMerge w:val="restar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E3A" w:rsidRPr="00EE3B86" w:rsidTr="00EE3B86">
        <w:tc>
          <w:tcPr>
            <w:tcW w:w="29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55E3A" w:rsidRPr="00EE3B86" w:rsidRDefault="000B585F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EE3B86"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497" w:type="pct"/>
          </w:tcPr>
          <w:p w:rsidR="00155E3A" w:rsidRPr="00EE3B86" w:rsidRDefault="00155E3A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pct"/>
          </w:tcPr>
          <w:p w:rsidR="00155E3A" w:rsidRPr="00EE3B86" w:rsidRDefault="00155E3A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Длины и площади</w:t>
            </w:r>
          </w:p>
        </w:tc>
        <w:tc>
          <w:tcPr>
            <w:tcW w:w="52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pct"/>
            <w:vMerge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E3A" w:rsidRPr="00EE3B86" w:rsidTr="00EE3B86">
        <w:tc>
          <w:tcPr>
            <w:tcW w:w="29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55E3A" w:rsidRPr="00EE3B86" w:rsidRDefault="000B585F" w:rsidP="00DC1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E3B86"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497" w:type="pct"/>
          </w:tcPr>
          <w:p w:rsidR="00155E3A" w:rsidRPr="00EE3B86" w:rsidRDefault="00155E3A" w:rsidP="00DC168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Вписанная и опи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сан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ная окружности.  Центральные и впи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сан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ные углы</w:t>
            </w:r>
          </w:p>
        </w:tc>
        <w:tc>
          <w:tcPr>
            <w:tcW w:w="52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pct"/>
            <w:vMerge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E3A" w:rsidRPr="00EE3B86" w:rsidTr="00EE3B86">
        <w:tc>
          <w:tcPr>
            <w:tcW w:w="29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" w:type="pct"/>
          </w:tcPr>
          <w:p w:rsidR="00155E3A" w:rsidRPr="00EE3B86" w:rsidRDefault="00155E3A" w:rsidP="00DC1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7" w:type="pct"/>
          </w:tcPr>
          <w:p w:rsidR="00155E3A" w:rsidRPr="00EE3B86" w:rsidRDefault="00155E3A" w:rsidP="00DC16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1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да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ния 16. За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да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чи по стереометрии</w:t>
            </w:r>
          </w:p>
        </w:tc>
        <w:tc>
          <w:tcPr>
            <w:tcW w:w="52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41" w:type="pct"/>
            <w:vMerge w:val="restar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 xml:space="preserve"> Мини-лекция, практикум</w:t>
            </w:r>
          </w:p>
        </w:tc>
      </w:tr>
      <w:tr w:rsidR="00155E3A" w:rsidRPr="00EE3B86" w:rsidTr="00EE3B86">
        <w:tc>
          <w:tcPr>
            <w:tcW w:w="29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55E3A" w:rsidRPr="00EE3B86" w:rsidRDefault="000B585F" w:rsidP="00DC168D">
            <w:pPr>
              <w:spacing w:before="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E3B86" w:rsidRPr="00EE3B8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97" w:type="pct"/>
          </w:tcPr>
          <w:p w:rsidR="00155E3A" w:rsidRPr="00EE3B86" w:rsidRDefault="00155E3A" w:rsidP="00DC168D">
            <w:pPr>
              <w:spacing w:before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pct"/>
          </w:tcPr>
          <w:p w:rsidR="00155E3A" w:rsidRPr="00EE3B86" w:rsidRDefault="002D422E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155E3A" w:rsidRPr="00EE3B8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Куб</w:t>
              </w:r>
            </w:hyperlink>
            <w:r w:rsidR="00155E3A"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Прямоугольный параллелепипед</w:t>
            </w:r>
          </w:p>
        </w:tc>
        <w:tc>
          <w:tcPr>
            <w:tcW w:w="52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pct"/>
            <w:vMerge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E3A" w:rsidRPr="00EE3B86" w:rsidTr="00EE3B86">
        <w:tc>
          <w:tcPr>
            <w:tcW w:w="29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55E3A" w:rsidRPr="00EE3B86" w:rsidRDefault="000B585F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E3B86"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497" w:type="pct"/>
          </w:tcPr>
          <w:p w:rsidR="00155E3A" w:rsidRPr="00EE3B86" w:rsidRDefault="00155E3A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pct"/>
          </w:tcPr>
          <w:p w:rsidR="00155E3A" w:rsidRPr="00EE3B86" w:rsidRDefault="00155E3A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Призма. Пирамида</w:t>
            </w:r>
          </w:p>
        </w:tc>
        <w:tc>
          <w:tcPr>
            <w:tcW w:w="52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pct"/>
            <w:vMerge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E3A" w:rsidRPr="00EE3B86" w:rsidTr="00EE3B86">
        <w:tc>
          <w:tcPr>
            <w:tcW w:w="29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55E3A" w:rsidRPr="00EE3B86" w:rsidRDefault="000B585F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EE3B86"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497" w:type="pct"/>
          </w:tcPr>
          <w:p w:rsidR="00155E3A" w:rsidRPr="00EE3B86" w:rsidRDefault="00155E3A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pct"/>
          </w:tcPr>
          <w:p w:rsidR="00155E3A" w:rsidRPr="00EE3B86" w:rsidRDefault="00155E3A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Цилиндр. Конус. Шар</w:t>
            </w:r>
          </w:p>
        </w:tc>
        <w:tc>
          <w:tcPr>
            <w:tcW w:w="52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pct"/>
            <w:vMerge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E3A" w:rsidRPr="00EE3B86" w:rsidTr="00EE3B86">
        <w:tc>
          <w:tcPr>
            <w:tcW w:w="29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" w:type="pct"/>
          </w:tcPr>
          <w:p w:rsidR="00155E3A" w:rsidRPr="00EE3B86" w:rsidRDefault="00155E3A" w:rsidP="00DC168D">
            <w:pPr>
              <w:spacing w:before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7" w:type="pct"/>
          </w:tcPr>
          <w:p w:rsidR="00155E3A" w:rsidRPr="00EE3B86" w:rsidRDefault="00155E3A" w:rsidP="00DC168D">
            <w:pPr>
              <w:spacing w:before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11" w:type="pct"/>
          </w:tcPr>
          <w:p w:rsidR="00155E3A" w:rsidRPr="00EE3B86" w:rsidRDefault="00155E3A" w:rsidP="00DC168D">
            <w:pPr>
              <w:spacing w:before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да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ния 17. Неравенства</w:t>
            </w:r>
          </w:p>
        </w:tc>
        <w:tc>
          <w:tcPr>
            <w:tcW w:w="52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pct"/>
            <w:vMerge w:val="restar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Мини-лекция, практикум</w:t>
            </w:r>
          </w:p>
        </w:tc>
      </w:tr>
      <w:tr w:rsidR="00155E3A" w:rsidRPr="00EE3B86" w:rsidTr="00EE3B86">
        <w:tc>
          <w:tcPr>
            <w:tcW w:w="29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55E3A" w:rsidRPr="00EE3B86" w:rsidRDefault="000B585F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E3B86"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7" w:type="pct"/>
          </w:tcPr>
          <w:p w:rsidR="00155E3A" w:rsidRPr="00EE3B86" w:rsidRDefault="00155E3A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pct"/>
          </w:tcPr>
          <w:p w:rsidR="00155E3A" w:rsidRPr="00EE3B86" w:rsidRDefault="00155E3A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Числовая ось, чис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ло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вые промежутки</w:t>
            </w:r>
          </w:p>
        </w:tc>
        <w:tc>
          <w:tcPr>
            <w:tcW w:w="52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pct"/>
            <w:vMerge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E3A" w:rsidRPr="00EE3B86" w:rsidTr="00EE3B86">
        <w:tc>
          <w:tcPr>
            <w:tcW w:w="29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" w:type="pct"/>
          </w:tcPr>
          <w:p w:rsidR="00155E3A" w:rsidRPr="00EE3B86" w:rsidRDefault="00155E3A" w:rsidP="00DC168D">
            <w:pPr>
              <w:spacing w:before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7" w:type="pct"/>
          </w:tcPr>
          <w:p w:rsidR="00155E3A" w:rsidRPr="00EE3B86" w:rsidRDefault="00155E3A" w:rsidP="00DC168D">
            <w:pPr>
              <w:spacing w:before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11" w:type="pct"/>
          </w:tcPr>
          <w:p w:rsidR="00155E3A" w:rsidRPr="00EE3B86" w:rsidRDefault="00155E3A" w:rsidP="00DC168D">
            <w:pPr>
              <w:spacing w:before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да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ния 18. Ана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лиз утверждений</w:t>
            </w:r>
          </w:p>
        </w:tc>
        <w:tc>
          <w:tcPr>
            <w:tcW w:w="52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pct"/>
            <w:vMerge w:val="restar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Мини-лекция, практикум</w:t>
            </w:r>
          </w:p>
        </w:tc>
      </w:tr>
      <w:tr w:rsidR="00155E3A" w:rsidRPr="00EE3B86" w:rsidTr="00EE3B86">
        <w:tc>
          <w:tcPr>
            <w:tcW w:w="29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55E3A" w:rsidRPr="00EE3B86" w:rsidRDefault="000B585F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EE3B86"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497" w:type="pct"/>
          </w:tcPr>
          <w:p w:rsidR="00155E3A" w:rsidRPr="00EE3B86" w:rsidRDefault="00155E3A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pct"/>
          </w:tcPr>
          <w:p w:rsidR="00155E3A" w:rsidRPr="00EE3B86" w:rsidRDefault="00155E3A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утверждений</w:t>
            </w:r>
          </w:p>
        </w:tc>
        <w:tc>
          <w:tcPr>
            <w:tcW w:w="521" w:type="pct"/>
          </w:tcPr>
          <w:p w:rsidR="00155E3A" w:rsidRPr="00EE3B86" w:rsidRDefault="00EE3B86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pct"/>
            <w:vMerge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E3A" w:rsidRPr="00EE3B86" w:rsidTr="00EE3B86">
        <w:tc>
          <w:tcPr>
            <w:tcW w:w="29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" w:type="pct"/>
          </w:tcPr>
          <w:p w:rsidR="00155E3A" w:rsidRPr="00EE3B86" w:rsidRDefault="00155E3A" w:rsidP="00DC168D">
            <w:pPr>
              <w:spacing w:before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7" w:type="pct"/>
          </w:tcPr>
          <w:p w:rsidR="00155E3A" w:rsidRPr="00EE3B86" w:rsidRDefault="00155E3A" w:rsidP="00DC168D">
            <w:pPr>
              <w:spacing w:before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11" w:type="pct"/>
          </w:tcPr>
          <w:p w:rsidR="00155E3A" w:rsidRPr="00EE3B86" w:rsidRDefault="00155E3A" w:rsidP="00DC168D">
            <w:pPr>
              <w:spacing w:before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да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ния 19. Числа и их свойства</w:t>
            </w:r>
          </w:p>
        </w:tc>
        <w:tc>
          <w:tcPr>
            <w:tcW w:w="52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pct"/>
            <w:vMerge w:val="restar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E3A" w:rsidRPr="00EE3B86" w:rsidTr="00EE3B86">
        <w:tc>
          <w:tcPr>
            <w:tcW w:w="29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55E3A" w:rsidRPr="00EE3B86" w:rsidRDefault="000B585F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EE3B86"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497" w:type="pct"/>
          </w:tcPr>
          <w:p w:rsidR="00155E3A" w:rsidRPr="00EE3B86" w:rsidRDefault="00155E3A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pct"/>
          </w:tcPr>
          <w:p w:rsidR="00155E3A" w:rsidRPr="00EE3B86" w:rsidRDefault="00155E3A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Цифровая за</w:t>
            </w: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пись числа</w:t>
            </w:r>
          </w:p>
        </w:tc>
        <w:tc>
          <w:tcPr>
            <w:tcW w:w="52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pct"/>
            <w:vMerge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E3A" w:rsidRPr="00EE3B86" w:rsidTr="00EE3B86">
        <w:tc>
          <w:tcPr>
            <w:tcW w:w="29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" w:type="pct"/>
          </w:tcPr>
          <w:p w:rsidR="00155E3A" w:rsidRPr="00EE3B86" w:rsidRDefault="00155E3A" w:rsidP="00DC168D">
            <w:pPr>
              <w:spacing w:before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7" w:type="pct"/>
          </w:tcPr>
          <w:p w:rsidR="00155E3A" w:rsidRPr="00EE3B86" w:rsidRDefault="00155E3A" w:rsidP="00DC168D">
            <w:pPr>
              <w:spacing w:before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11" w:type="pct"/>
          </w:tcPr>
          <w:p w:rsidR="00155E3A" w:rsidRPr="00EE3B86" w:rsidRDefault="00155E3A" w:rsidP="00DC168D">
            <w:pPr>
              <w:spacing w:before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да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ния 20. За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да</w:t>
            </w:r>
            <w:r w:rsidRPr="00EE3B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чи на смекалку</w:t>
            </w:r>
          </w:p>
        </w:tc>
        <w:tc>
          <w:tcPr>
            <w:tcW w:w="52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1" w:type="pct"/>
            <w:vMerge w:val="restar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Мини-лекция, практикум Занятие-обсуждение</w:t>
            </w:r>
          </w:p>
        </w:tc>
      </w:tr>
      <w:tr w:rsidR="00155E3A" w:rsidRPr="00EE3B86" w:rsidTr="00EE3B86">
        <w:tc>
          <w:tcPr>
            <w:tcW w:w="29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155E3A" w:rsidRPr="00EE3B86" w:rsidRDefault="000B585F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EE3B86"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497" w:type="pct"/>
          </w:tcPr>
          <w:p w:rsidR="00155E3A" w:rsidRPr="00EE3B86" w:rsidRDefault="00155E3A" w:rsidP="00DC168D">
            <w:pPr>
              <w:spacing w:before="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11" w:type="pct"/>
          </w:tcPr>
          <w:p w:rsidR="00155E3A" w:rsidRPr="00EE3B86" w:rsidRDefault="00155E3A" w:rsidP="00DC168D">
            <w:pPr>
              <w:spacing w:befor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смекалку</w:t>
            </w:r>
          </w:p>
        </w:tc>
        <w:tc>
          <w:tcPr>
            <w:tcW w:w="521" w:type="pct"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B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pct"/>
            <w:vMerge/>
          </w:tcPr>
          <w:p w:rsidR="00155E3A" w:rsidRPr="00EE3B86" w:rsidRDefault="00155E3A" w:rsidP="00DC1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44F5" w:rsidRDefault="00FD44F5" w:rsidP="00FD44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3B86" w:rsidRDefault="00EE3B86" w:rsidP="00FD44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3B86" w:rsidRDefault="00EE3B86" w:rsidP="00FD44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44F5" w:rsidRDefault="00FD44F5" w:rsidP="00FD44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70C7" w:rsidRDefault="00B970C7" w:rsidP="00FD44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44F5" w:rsidRPr="00A73784" w:rsidRDefault="00FD44F5" w:rsidP="00FD44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784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FD44F5" w:rsidRDefault="00FD44F5" w:rsidP="00FD44F5">
      <w:pPr>
        <w:spacing w:after="0" w:line="240" w:lineRule="auto"/>
        <w:rPr>
          <w:rFonts w:ascii="Times New Roman" w:hAnsi="Times New Roman"/>
          <w:sz w:val="24"/>
        </w:rPr>
      </w:pPr>
    </w:p>
    <w:p w:rsidR="00FD44F5" w:rsidRPr="00E73C1E" w:rsidRDefault="00FD44F5" w:rsidP="00FD44F5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Содержание и структура курса дают возможность достаточно полно подготовить комплекс умений и навыков у учащихся по предмету:</w:t>
      </w:r>
    </w:p>
    <w:p w:rsidR="00FD44F5" w:rsidRPr="00E73C1E" w:rsidRDefault="00FD44F5" w:rsidP="00FD44F5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73C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Уметь выполнять вычисления и преобразования</w:t>
      </w:r>
    </w:p>
    <w:p w:rsidR="00FD44F5" w:rsidRPr="00E73C1E" w:rsidRDefault="00FD44F5" w:rsidP="00FD44F5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1.1</w:t>
      </w:r>
      <w:proofErr w:type="gramStart"/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ыполнять арифметические действия, сочетая устные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письменные приемы; находить значения корня натуральной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степени, степени с рациональным показателем, логарифма</w:t>
      </w:r>
    </w:p>
    <w:p w:rsidR="00FD44F5" w:rsidRPr="00E73C1E" w:rsidRDefault="00FD44F5" w:rsidP="00FD44F5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1.2</w:t>
      </w:r>
      <w:proofErr w:type="gramStart"/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ычислять значения числовых и буквенных выражений,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осуществляя необходимые подстановки и преобразования</w:t>
      </w:r>
    </w:p>
    <w:p w:rsidR="00FD44F5" w:rsidRPr="00E73C1E" w:rsidRDefault="00FD44F5" w:rsidP="00FD44F5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1.3</w:t>
      </w:r>
      <w:proofErr w:type="gramStart"/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роводить по известным формулам и правилам преобразования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буквенных выражений, включающих степени, радикалы,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логарифмы и тригонометрические функции</w:t>
      </w:r>
    </w:p>
    <w:p w:rsidR="00FD44F5" w:rsidRPr="00E73C1E" w:rsidRDefault="00FD44F5" w:rsidP="00FD44F5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73C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Уметь решать уравнения и неравенства</w:t>
      </w:r>
    </w:p>
    <w:p w:rsidR="00FD44F5" w:rsidRPr="00E73C1E" w:rsidRDefault="00FD44F5" w:rsidP="00FD44F5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proofErr w:type="gramStart"/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ешать рациональные, иррациональные, показательные,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тригонометрические и логарифмические уравнения, их системы</w:t>
      </w:r>
    </w:p>
    <w:p w:rsidR="00FD44F5" w:rsidRPr="00E73C1E" w:rsidRDefault="00FD44F5" w:rsidP="00FD44F5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2.2</w:t>
      </w:r>
      <w:proofErr w:type="gramStart"/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ешать уравнения, простейшие системы уравнений, используя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свойства функций и их графиков; использовать для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приближенного решения уравнений и неравенств графический</w:t>
      </w:r>
    </w:p>
    <w:p w:rsidR="00FD44F5" w:rsidRPr="00E73C1E" w:rsidRDefault="00FD44F5" w:rsidP="00FD44F5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метод</w:t>
      </w:r>
    </w:p>
    <w:p w:rsidR="00FD44F5" w:rsidRPr="00E73C1E" w:rsidRDefault="00FD44F5" w:rsidP="00FD44F5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2.3</w:t>
      </w:r>
      <w:proofErr w:type="gramStart"/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ешать рациональные, показательные и логарифмические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неравенства, их системы</w:t>
      </w:r>
    </w:p>
    <w:p w:rsidR="00FD44F5" w:rsidRPr="00E73C1E" w:rsidRDefault="00FD44F5" w:rsidP="00FD44F5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73C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</w:t>
      </w:r>
      <w:proofErr w:type="gramStart"/>
      <w:r w:rsidRPr="00E73C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</w:t>
      </w:r>
      <w:proofErr w:type="gramEnd"/>
      <w:r w:rsidRPr="00E73C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меть выполнять действия с функциями</w:t>
      </w:r>
    </w:p>
    <w:p w:rsidR="00FD44F5" w:rsidRDefault="00FD44F5" w:rsidP="00FD44F5">
      <w:pPr>
        <w:autoSpaceDE w:val="0"/>
        <w:autoSpaceDN w:val="0"/>
        <w:adjustRightInd w:val="0"/>
        <w:ind w:left="57" w:right="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proofErr w:type="gramStart"/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пределять значение функции по значению аргумента при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различных способах задания функции; описывать по графику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поведение и свойства функции, находить по графику функции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наибольшее и наименьшее значения; строить графики изученных функций</w:t>
      </w:r>
    </w:p>
    <w:p w:rsidR="00FD44F5" w:rsidRPr="00E73C1E" w:rsidRDefault="00FD44F5" w:rsidP="00FD44F5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3.2</w:t>
      </w:r>
      <w:proofErr w:type="gramStart"/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ычислять производные и первообразные элементарных</w:t>
      </w:r>
    </w:p>
    <w:p w:rsidR="00FD44F5" w:rsidRPr="00E73C1E" w:rsidRDefault="00FD44F5" w:rsidP="00FD44F5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функций</w:t>
      </w:r>
    </w:p>
    <w:p w:rsidR="00FD44F5" w:rsidRPr="00E73C1E" w:rsidRDefault="00FD44F5" w:rsidP="00FD44F5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3.3</w:t>
      </w:r>
      <w:proofErr w:type="gramStart"/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сследовать в простейших случаях функции на монотонность,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находить наибольшее и наименьшее значения функции</w:t>
      </w:r>
    </w:p>
    <w:p w:rsidR="00FD44F5" w:rsidRPr="00E73C1E" w:rsidRDefault="00FD44F5" w:rsidP="00FD44F5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73C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Уметь выполнять действия с геометрическими фигурами,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3C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координатами и векторами</w:t>
      </w:r>
    </w:p>
    <w:p w:rsidR="00FD44F5" w:rsidRPr="00E73C1E" w:rsidRDefault="00FD44F5" w:rsidP="00FD44F5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4.1</w:t>
      </w:r>
      <w:proofErr w:type="gramStart"/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ешать планиметрические задачи на нахождение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геометрических величин (длин, углов, площадей)</w:t>
      </w:r>
    </w:p>
    <w:p w:rsidR="00FD44F5" w:rsidRPr="00E73C1E" w:rsidRDefault="00FD44F5" w:rsidP="00FD44F5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4.2</w:t>
      </w:r>
      <w:proofErr w:type="gramStart"/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ешать простейшие стереометрические задачи на нахождение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геометрических величин (длин, углов, площадей, объёмов);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при решении стереометрических задач</w:t>
      </w:r>
    </w:p>
    <w:p w:rsidR="00FD44F5" w:rsidRPr="00E73C1E" w:rsidRDefault="00FD44F5" w:rsidP="00FD44F5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планиметрические факты и методы</w:t>
      </w:r>
    </w:p>
    <w:p w:rsidR="00FD44F5" w:rsidRPr="00E73C1E" w:rsidRDefault="00FD44F5" w:rsidP="00FD44F5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4.3</w:t>
      </w:r>
      <w:proofErr w:type="gramStart"/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пределять координаты точки; проводить операции над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векторами, вычислять длину и координаты вектора, угол между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векторами</w:t>
      </w:r>
    </w:p>
    <w:p w:rsidR="00FD44F5" w:rsidRPr="00E73C1E" w:rsidRDefault="00FD44F5" w:rsidP="00FD44F5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73C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Уметь строить и исследовать простейшие математические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3C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модели</w:t>
      </w:r>
    </w:p>
    <w:p w:rsidR="00FD44F5" w:rsidRPr="00E73C1E" w:rsidRDefault="00FD44F5" w:rsidP="00FD44F5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5.1 Моделировать реальные ситуации на языке алгебры, составлять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уравнения и неравенства по условию задачи; исследовать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построенные модели с использованием аппарата алгебры</w:t>
      </w:r>
    </w:p>
    <w:p w:rsidR="00FD44F5" w:rsidRPr="00E73C1E" w:rsidRDefault="00FD44F5" w:rsidP="00FD44F5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5.2 Моделировать реальные ситуации на языке геометрии,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исследовать построенные модели с использованием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геометрических понятий и теорем, аппарата алгебры; решать</w:t>
      </w:r>
    </w:p>
    <w:p w:rsidR="00FD44F5" w:rsidRPr="00E73C1E" w:rsidRDefault="00FD44F5" w:rsidP="00FD44F5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практические задачи, связанные с нахождением геометрических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величин</w:t>
      </w:r>
    </w:p>
    <w:p w:rsidR="00FD44F5" w:rsidRPr="00E73C1E" w:rsidRDefault="00FD44F5" w:rsidP="00FD44F5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5.3</w:t>
      </w:r>
      <w:proofErr w:type="gramStart"/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роводить доказательные рассуждения при решении задач,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оценивать логическую </w:t>
      </w: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правильность рассуждений,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распознавать логически некорректные рассуждения</w:t>
      </w:r>
    </w:p>
    <w:p w:rsidR="00FD44F5" w:rsidRPr="00E73C1E" w:rsidRDefault="00FD44F5" w:rsidP="00FD44F5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5.4 Моделировать реальные ситуации на языке теории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вероятностей и статистики, вычислять в простейших случаях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вероятности событий</w:t>
      </w:r>
    </w:p>
    <w:p w:rsidR="00FD44F5" w:rsidRPr="00E73C1E" w:rsidRDefault="00FD44F5" w:rsidP="00FD44F5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73C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Уметь использовать приобретенные знания и умения в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3C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практической деятельности и повседневной жизни</w:t>
      </w:r>
    </w:p>
    <w:p w:rsidR="00FD44F5" w:rsidRPr="00E73C1E" w:rsidRDefault="00FD44F5" w:rsidP="00FD44F5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6.1</w:t>
      </w:r>
      <w:proofErr w:type="gramStart"/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нализировать реальные числовые данные, информацию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статистического характера; осуществлять практические расчеты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по формулам; пользоваться оценкой и прикидкой при</w:t>
      </w:r>
    </w:p>
    <w:p w:rsidR="00FD44F5" w:rsidRPr="00E73C1E" w:rsidRDefault="00FD44F5" w:rsidP="00FD44F5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практических </w:t>
      </w:r>
      <w:proofErr w:type="gramStart"/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расчетах</w:t>
      </w:r>
      <w:proofErr w:type="gramEnd"/>
    </w:p>
    <w:p w:rsidR="00FD44F5" w:rsidRPr="00E73C1E" w:rsidRDefault="00FD44F5" w:rsidP="00FD44F5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6.2</w:t>
      </w:r>
      <w:proofErr w:type="gramStart"/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писывать с помощью функций различные реальные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зависимости между величинами и интерпретировать их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графики; извлекать информацию, представленную в таблицах,</w:t>
      </w:r>
    </w:p>
    <w:p w:rsidR="00FD44F5" w:rsidRPr="00E73C1E" w:rsidRDefault="00FD44F5" w:rsidP="00FD44F5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на диаграммах, графиках</w:t>
      </w:r>
    </w:p>
    <w:p w:rsidR="00FD44F5" w:rsidRPr="00FD44F5" w:rsidRDefault="00FD44F5" w:rsidP="00FD44F5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6.3</w:t>
      </w:r>
      <w:proofErr w:type="gramStart"/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ешать прикладные задачи, в том числе социально-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экономического и физического характера, на наибольшие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73C1E">
        <w:rPr>
          <w:rFonts w:ascii="Times New Roman" w:eastAsia="Calibri" w:hAnsi="Times New Roman" w:cs="Times New Roman"/>
          <w:sz w:val="28"/>
          <w:szCs w:val="28"/>
          <w:lang w:eastAsia="ru-RU"/>
        </w:rPr>
        <w:t>наименьшие значения, на нахождение скорости и ускорения</w:t>
      </w:r>
    </w:p>
    <w:p w:rsidR="00FD44F5" w:rsidRDefault="00FD44F5" w:rsidP="00FD44F5">
      <w:p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</w:rPr>
      </w:pPr>
    </w:p>
    <w:p w:rsidR="00B970C7" w:rsidRDefault="00B970C7" w:rsidP="00FD44F5">
      <w:p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</w:rPr>
      </w:pPr>
    </w:p>
    <w:p w:rsidR="00B970C7" w:rsidRDefault="00B970C7" w:rsidP="00FD44F5">
      <w:p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</w:rPr>
      </w:pPr>
    </w:p>
    <w:p w:rsidR="00B970C7" w:rsidRDefault="00B970C7" w:rsidP="00FD44F5">
      <w:p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</w:rPr>
      </w:pPr>
    </w:p>
    <w:p w:rsidR="00B970C7" w:rsidRDefault="00B970C7" w:rsidP="00FD44F5">
      <w:p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</w:rPr>
      </w:pPr>
    </w:p>
    <w:p w:rsidR="00B970C7" w:rsidRDefault="00B970C7" w:rsidP="00FD44F5">
      <w:p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</w:rPr>
      </w:pPr>
    </w:p>
    <w:p w:rsidR="00B970C7" w:rsidRDefault="00B970C7" w:rsidP="00FD44F5">
      <w:p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</w:rPr>
      </w:pPr>
    </w:p>
    <w:p w:rsidR="00B970C7" w:rsidRDefault="00B970C7" w:rsidP="00FD44F5">
      <w:p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</w:rPr>
      </w:pPr>
    </w:p>
    <w:p w:rsidR="00B970C7" w:rsidRDefault="00B970C7" w:rsidP="00FD44F5">
      <w:p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</w:rPr>
      </w:pPr>
    </w:p>
    <w:p w:rsidR="00FD44F5" w:rsidRDefault="00FD44F5" w:rsidP="00FD44F5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Литература, используемая учащимися:</w:t>
      </w:r>
    </w:p>
    <w:p w:rsidR="00FD44F5" w:rsidRDefault="00FD44F5" w:rsidP="00FD44F5">
      <w:pPr>
        <w:spacing w:after="0" w:line="240" w:lineRule="auto"/>
        <w:ind w:left="57" w:right="57"/>
        <w:rPr>
          <w:rFonts w:ascii="Times New Roman" w:hAnsi="Times New Roman"/>
          <w:b/>
          <w:sz w:val="28"/>
          <w:szCs w:val="28"/>
        </w:rPr>
      </w:pPr>
    </w:p>
    <w:p w:rsidR="00FD44F5" w:rsidRPr="00FD44F5" w:rsidRDefault="00FD44F5" w:rsidP="00FD44F5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  <w:r w:rsidRPr="00FD44F5">
        <w:rPr>
          <w:rFonts w:ascii="Times New Roman" w:hAnsi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/>
          <w:sz w:val="28"/>
          <w:szCs w:val="28"/>
        </w:rPr>
        <w:t>ЕГЭ 2018</w:t>
      </w:r>
      <w:r w:rsidRPr="00FD44F5">
        <w:rPr>
          <w:rFonts w:ascii="Times New Roman" w:hAnsi="Times New Roman"/>
          <w:sz w:val="28"/>
          <w:szCs w:val="28"/>
        </w:rPr>
        <w:t>. Математика. 10 вариантов типовых тестовых заданий. Базовый уровень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4F5">
        <w:rPr>
          <w:rFonts w:ascii="Times New Roman" w:hAnsi="Times New Roman"/>
          <w:sz w:val="28"/>
          <w:szCs w:val="28"/>
        </w:rPr>
        <w:t>Антропов А. В.Экзамен: ЕГЭ Типовые тестовые задания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4F5">
        <w:rPr>
          <w:rFonts w:ascii="Times New Roman" w:hAnsi="Times New Roman"/>
          <w:sz w:val="28"/>
          <w:szCs w:val="28"/>
        </w:rPr>
        <w:t>Подробнее: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4F5">
        <w:rPr>
          <w:rFonts w:ascii="Times New Roman" w:hAnsi="Times New Roman"/>
          <w:sz w:val="28"/>
          <w:szCs w:val="28"/>
        </w:rPr>
        <w:t>http://www.labirint.ru/genres/2774/#__utmzi__1__=1</w:t>
      </w:r>
    </w:p>
    <w:p w:rsidR="00FD44F5" w:rsidRPr="00FD44F5" w:rsidRDefault="00FD44F5" w:rsidP="00FD44F5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ЕГЭ 2018</w:t>
      </w:r>
      <w:r w:rsidRPr="00FD44F5">
        <w:rPr>
          <w:rFonts w:ascii="Times New Roman" w:hAnsi="Times New Roman"/>
          <w:sz w:val="28"/>
          <w:szCs w:val="28"/>
        </w:rPr>
        <w:t>. Математика. Тематические тренировочные задания</w:t>
      </w:r>
    </w:p>
    <w:p w:rsidR="00FD44F5" w:rsidRPr="00FD44F5" w:rsidRDefault="00FD44F5" w:rsidP="00FD44F5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  <w:r w:rsidRPr="00FD44F5">
        <w:rPr>
          <w:rFonts w:ascii="Times New Roman" w:hAnsi="Times New Roman"/>
          <w:sz w:val="28"/>
          <w:szCs w:val="28"/>
        </w:rPr>
        <w:t>Лаппо Лев Дмитриевич  Подробнее: http://www.labirint.ru/genres/2774/#__utmzi__1__=1.</w:t>
      </w:r>
    </w:p>
    <w:p w:rsidR="00FD44F5" w:rsidRPr="00FD44F5" w:rsidRDefault="00FD44F5" w:rsidP="00FD44F5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  <w:r w:rsidRPr="00FD44F5">
        <w:rPr>
          <w:rFonts w:ascii="Times New Roman" w:hAnsi="Times New Roman"/>
          <w:sz w:val="28"/>
          <w:szCs w:val="28"/>
        </w:rPr>
        <w:t xml:space="preserve">4. ЕГЭ. Геометрия. Задания 14,16. Опорные задачи по геометрии. Планиметрия. Стереометрия1 </w:t>
      </w:r>
      <w:proofErr w:type="spellStart"/>
      <w:r w:rsidRPr="00FD44F5">
        <w:rPr>
          <w:rFonts w:ascii="Times New Roman" w:hAnsi="Times New Roman"/>
          <w:sz w:val="28"/>
          <w:szCs w:val="28"/>
        </w:rPr>
        <w:t>рец</w:t>
      </w:r>
      <w:proofErr w:type="gramStart"/>
      <w:r w:rsidRPr="00FD44F5">
        <w:rPr>
          <w:rFonts w:ascii="Times New Roman" w:hAnsi="Times New Roman"/>
          <w:sz w:val="28"/>
          <w:szCs w:val="28"/>
        </w:rPr>
        <w:t>.П</w:t>
      </w:r>
      <w:proofErr w:type="gramEnd"/>
      <w:r w:rsidRPr="00FD44F5">
        <w:rPr>
          <w:rFonts w:ascii="Times New Roman" w:hAnsi="Times New Roman"/>
          <w:sz w:val="28"/>
          <w:szCs w:val="28"/>
        </w:rPr>
        <w:t>отоскуев</w:t>
      </w:r>
      <w:proofErr w:type="spellEnd"/>
      <w:r w:rsidRPr="00FD44F5">
        <w:rPr>
          <w:rFonts w:ascii="Times New Roman" w:hAnsi="Times New Roman"/>
          <w:sz w:val="28"/>
          <w:szCs w:val="28"/>
        </w:rPr>
        <w:t xml:space="preserve"> Евгений  </w:t>
      </w:r>
      <w:r>
        <w:rPr>
          <w:rFonts w:ascii="Times New Roman" w:hAnsi="Times New Roman"/>
          <w:sz w:val="28"/>
          <w:szCs w:val="28"/>
        </w:rPr>
        <w:t xml:space="preserve">Подробнее:  </w:t>
      </w:r>
      <w:r w:rsidRPr="00FD44F5">
        <w:rPr>
          <w:rFonts w:ascii="Times New Roman" w:hAnsi="Times New Roman"/>
          <w:sz w:val="28"/>
          <w:szCs w:val="28"/>
        </w:rPr>
        <w:t>http://www.labirint.ru/genres/2774/#__utmzi__1__=1</w:t>
      </w:r>
    </w:p>
    <w:p w:rsidR="00FD44F5" w:rsidRPr="00FD44F5" w:rsidRDefault="00FD44F5" w:rsidP="00FD44F5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  <w:r w:rsidRPr="00FD44F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.ЕГЭ 2018</w:t>
      </w:r>
      <w:r w:rsidRPr="00FD44F5">
        <w:rPr>
          <w:rFonts w:ascii="Times New Roman" w:hAnsi="Times New Roman"/>
          <w:sz w:val="28"/>
          <w:szCs w:val="28"/>
        </w:rPr>
        <w:t>. Математика. 20 типовых тестовых заданий. Тематическая рабочая тетрадь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4F5">
        <w:rPr>
          <w:rFonts w:ascii="Times New Roman" w:hAnsi="Times New Roman"/>
          <w:sz w:val="28"/>
          <w:szCs w:val="28"/>
        </w:rPr>
        <w:t>Ященко Иван Валерьевич</w:t>
      </w:r>
    </w:p>
    <w:p w:rsidR="00FD44F5" w:rsidRPr="00FD44F5" w:rsidRDefault="00FD44F5" w:rsidP="00FD44F5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  <w:r w:rsidRPr="00FD44F5">
        <w:rPr>
          <w:rFonts w:ascii="Times New Roman" w:hAnsi="Times New Roman"/>
          <w:sz w:val="28"/>
          <w:szCs w:val="28"/>
        </w:rPr>
        <w:t xml:space="preserve">Подробнее: </w:t>
      </w:r>
      <w:hyperlink r:id="rId12" w:anchor="__utmzi__1__=1" w:history="1">
        <w:r w:rsidRPr="00FD44F5">
          <w:rPr>
            <w:rStyle w:val="a5"/>
            <w:rFonts w:ascii="Times New Roman" w:hAnsi="Times New Roman"/>
            <w:sz w:val="28"/>
            <w:szCs w:val="28"/>
            <w:u w:val="none"/>
          </w:rPr>
          <w:t>http://www.labirint.ru/genres/2774/#__utmzi__1__=1</w:t>
        </w:r>
      </w:hyperlink>
    </w:p>
    <w:p w:rsidR="00FD44F5" w:rsidRPr="00FD44F5" w:rsidRDefault="00FD44F5" w:rsidP="00FD44F5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FD44F5" w:rsidRPr="00FD44F5" w:rsidRDefault="00FD44F5" w:rsidP="00FD44F5">
      <w:pPr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</w:rPr>
      </w:pPr>
      <w:r w:rsidRPr="00FD44F5">
        <w:rPr>
          <w:rFonts w:ascii="Times New Roman" w:hAnsi="Times New Roman"/>
          <w:sz w:val="28"/>
          <w:szCs w:val="28"/>
        </w:rPr>
        <w:t>Интернет-ресурсы.</w:t>
      </w:r>
    </w:p>
    <w:p w:rsidR="00FD44F5" w:rsidRPr="00FD44F5" w:rsidRDefault="00FD44F5" w:rsidP="00FD44F5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  <w:r w:rsidRPr="00FD44F5">
        <w:rPr>
          <w:rFonts w:ascii="Times New Roman" w:hAnsi="Times New Roman"/>
          <w:sz w:val="28"/>
          <w:szCs w:val="28"/>
        </w:rPr>
        <w:t>1.</w:t>
      </w:r>
      <w:r w:rsidRPr="00FD44F5">
        <w:rPr>
          <w:rFonts w:ascii="Times New Roman" w:hAnsi="Times New Roman"/>
          <w:sz w:val="28"/>
          <w:szCs w:val="28"/>
        </w:rPr>
        <w:tab/>
        <w:t>http://www.prosv.ru -  сайт издательства «Просвещение» (рубрика «Математика»)</w:t>
      </w:r>
    </w:p>
    <w:p w:rsidR="00FD44F5" w:rsidRPr="00FD44F5" w:rsidRDefault="00FD44F5" w:rsidP="00FD44F5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  <w:r w:rsidRPr="00FD44F5">
        <w:rPr>
          <w:rFonts w:ascii="Times New Roman" w:hAnsi="Times New Roman"/>
          <w:sz w:val="28"/>
          <w:szCs w:val="28"/>
        </w:rPr>
        <w:t>2.</w:t>
      </w:r>
      <w:r w:rsidRPr="00FD44F5">
        <w:rPr>
          <w:rFonts w:ascii="Times New Roman" w:hAnsi="Times New Roman"/>
          <w:sz w:val="28"/>
          <w:szCs w:val="28"/>
        </w:rPr>
        <w:tab/>
        <w:t>http:/www.drofa.ru  -  сайт издательства Дрофа (рубрика «Математика»)</w:t>
      </w:r>
    </w:p>
    <w:p w:rsidR="00FD44F5" w:rsidRPr="00FD44F5" w:rsidRDefault="00FD44F5" w:rsidP="00FD44F5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  <w:r w:rsidRPr="00FD44F5">
        <w:rPr>
          <w:rFonts w:ascii="Times New Roman" w:hAnsi="Times New Roman"/>
          <w:sz w:val="28"/>
          <w:szCs w:val="28"/>
        </w:rPr>
        <w:t>3.</w:t>
      </w:r>
      <w:r w:rsidRPr="00FD44F5">
        <w:rPr>
          <w:rFonts w:ascii="Times New Roman" w:hAnsi="Times New Roman"/>
          <w:sz w:val="28"/>
          <w:szCs w:val="28"/>
        </w:rPr>
        <w:tab/>
        <w:t>http://www.fipi.ru  - портал информационной поддержки мониторинга качества образования, здесь можно найти Федеральный банк тестовых заданий.</w:t>
      </w:r>
    </w:p>
    <w:p w:rsidR="00FD44F5" w:rsidRPr="00FD44F5" w:rsidRDefault="00FD44F5" w:rsidP="00FD44F5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  <w:r w:rsidRPr="00FD44F5">
        <w:rPr>
          <w:rFonts w:ascii="Times New Roman" w:hAnsi="Times New Roman"/>
          <w:sz w:val="28"/>
          <w:szCs w:val="28"/>
        </w:rPr>
        <w:t>4.</w:t>
      </w:r>
      <w:r w:rsidRPr="00FD44F5">
        <w:rPr>
          <w:rFonts w:ascii="Times New Roman" w:hAnsi="Times New Roman"/>
          <w:sz w:val="28"/>
          <w:szCs w:val="28"/>
        </w:rPr>
        <w:tab/>
        <w:t xml:space="preserve">http://alexlarin.net/ - Основной целью создания этого сайта было оказание информационной </w:t>
      </w:r>
      <w:proofErr w:type="spellStart"/>
      <w:proofErr w:type="gramStart"/>
      <w:r w:rsidRPr="00FD44F5">
        <w:rPr>
          <w:rFonts w:ascii="Times New Roman" w:hAnsi="Times New Roman"/>
          <w:sz w:val="28"/>
          <w:szCs w:val="28"/>
        </w:rPr>
        <w:t>под-держки</w:t>
      </w:r>
      <w:proofErr w:type="spellEnd"/>
      <w:proofErr w:type="gramEnd"/>
      <w:r w:rsidRPr="00FD44F5">
        <w:rPr>
          <w:rFonts w:ascii="Times New Roman" w:hAnsi="Times New Roman"/>
          <w:sz w:val="28"/>
          <w:szCs w:val="28"/>
        </w:rPr>
        <w:t xml:space="preserve"> студентам и абитуриентам при подготовке к ЕГЭ по математике, поступлении в ВУЗы.</w:t>
      </w:r>
    </w:p>
    <w:p w:rsidR="00FD44F5" w:rsidRPr="00FD44F5" w:rsidRDefault="00FD44F5" w:rsidP="00FD44F5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  <w:r w:rsidRPr="00FD44F5">
        <w:rPr>
          <w:rFonts w:ascii="Times New Roman" w:hAnsi="Times New Roman"/>
          <w:sz w:val="28"/>
          <w:szCs w:val="28"/>
        </w:rPr>
        <w:t>5.</w:t>
      </w:r>
      <w:r w:rsidRPr="00FD44F5">
        <w:rPr>
          <w:rFonts w:ascii="Times New Roman" w:hAnsi="Times New Roman"/>
          <w:sz w:val="28"/>
          <w:szCs w:val="28"/>
        </w:rPr>
        <w:tab/>
        <w:t>http://shpargalkaege.ru/ - информационная поддержка студентам и абитуриентам при подготовке к ЕГЭ по математике</w:t>
      </w:r>
    </w:p>
    <w:p w:rsidR="00FD44F5" w:rsidRPr="00C77C8F" w:rsidRDefault="00FD44F5" w:rsidP="00FD44F5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FD44F5">
        <w:rPr>
          <w:rFonts w:ascii="Times New Roman" w:hAnsi="Times New Roman"/>
          <w:sz w:val="28"/>
          <w:szCs w:val="28"/>
        </w:rPr>
        <w:t>6.</w:t>
      </w:r>
      <w:r w:rsidRPr="00FD44F5">
        <w:rPr>
          <w:rFonts w:ascii="Times New Roman" w:hAnsi="Times New Roman"/>
          <w:sz w:val="28"/>
          <w:szCs w:val="28"/>
        </w:rPr>
        <w:tab/>
        <w:t>http://решуегэ</w:t>
      </w:r>
      <w:proofErr w:type="gramStart"/>
      <w:r w:rsidRPr="00FD44F5">
        <w:rPr>
          <w:rFonts w:ascii="Times New Roman" w:hAnsi="Times New Roman"/>
          <w:sz w:val="28"/>
          <w:szCs w:val="28"/>
        </w:rPr>
        <w:t>.р</w:t>
      </w:r>
      <w:proofErr w:type="gramEnd"/>
      <w:r w:rsidRPr="00FD44F5">
        <w:rPr>
          <w:rFonts w:ascii="Times New Roman" w:hAnsi="Times New Roman"/>
          <w:sz w:val="28"/>
          <w:szCs w:val="28"/>
        </w:rPr>
        <w:t xml:space="preserve">ф/ - Дистанционная обучающая система для подготовки к экзамену «РЕШУ ЕГЭ» (http://решуегэ.рф, </w:t>
      </w:r>
      <w:hyperlink r:id="rId13" w:history="1">
        <w:r w:rsidRPr="00586691">
          <w:rPr>
            <w:rStyle w:val="a5"/>
            <w:rFonts w:ascii="Times New Roman" w:hAnsi="Times New Roman"/>
            <w:sz w:val="28"/>
            <w:szCs w:val="28"/>
          </w:rPr>
          <w:t>http://reshuege.ru</w:t>
        </w:r>
      </w:hyperlink>
      <w:r w:rsidRPr="00FD44F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4F5">
        <w:rPr>
          <w:rFonts w:ascii="Times New Roman" w:hAnsi="Times New Roman"/>
          <w:sz w:val="28"/>
          <w:szCs w:val="28"/>
        </w:rPr>
        <w:t xml:space="preserve"> </w:t>
      </w:r>
    </w:p>
    <w:p w:rsidR="008D70C0" w:rsidRDefault="008D70C0"/>
    <w:sectPr w:rsidR="008D70C0" w:rsidSect="00B970C7">
      <w:footerReference w:type="default" r:id="rId14"/>
      <w:pgSz w:w="16838" w:h="11906" w:orient="landscape"/>
      <w:pgMar w:top="851" w:right="678" w:bottom="707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0C7" w:rsidRDefault="00B970C7" w:rsidP="00B970C7">
      <w:pPr>
        <w:spacing w:after="0" w:line="240" w:lineRule="auto"/>
      </w:pPr>
      <w:r>
        <w:separator/>
      </w:r>
    </w:p>
  </w:endnote>
  <w:endnote w:type="continuationSeparator" w:id="1">
    <w:p w:rsidR="00B970C7" w:rsidRDefault="00B970C7" w:rsidP="00B9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332571"/>
      <w:docPartObj>
        <w:docPartGallery w:val="Page Numbers (Bottom of Page)"/>
        <w:docPartUnique/>
      </w:docPartObj>
    </w:sdtPr>
    <w:sdtContent>
      <w:p w:rsidR="00B970C7" w:rsidRDefault="002D422E">
        <w:pPr>
          <w:pStyle w:val="aa"/>
          <w:jc w:val="center"/>
        </w:pPr>
        <w:fldSimple w:instr=" PAGE   \* MERGEFORMAT ">
          <w:r w:rsidR="00B116DB">
            <w:rPr>
              <w:noProof/>
            </w:rPr>
            <w:t>2</w:t>
          </w:r>
        </w:fldSimple>
      </w:p>
    </w:sdtContent>
  </w:sdt>
  <w:p w:rsidR="00B970C7" w:rsidRDefault="00B970C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0C7" w:rsidRDefault="00B970C7" w:rsidP="00B970C7">
      <w:pPr>
        <w:spacing w:after="0" w:line="240" w:lineRule="auto"/>
      </w:pPr>
      <w:r>
        <w:separator/>
      </w:r>
    </w:p>
  </w:footnote>
  <w:footnote w:type="continuationSeparator" w:id="1">
    <w:p w:rsidR="00B970C7" w:rsidRDefault="00B970C7" w:rsidP="00B97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F52"/>
    <w:multiLevelType w:val="hybridMultilevel"/>
    <w:tmpl w:val="7304FA2A"/>
    <w:lvl w:ilvl="0" w:tplc="9E8A8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F93D20"/>
    <w:multiLevelType w:val="hybridMultilevel"/>
    <w:tmpl w:val="8B0E3A6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7F06CF9"/>
    <w:multiLevelType w:val="multilevel"/>
    <w:tmpl w:val="9D7C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4F5"/>
    <w:rsid w:val="00086D3C"/>
    <w:rsid w:val="000B585F"/>
    <w:rsid w:val="001013D1"/>
    <w:rsid w:val="00155E3A"/>
    <w:rsid w:val="002D422E"/>
    <w:rsid w:val="00627A11"/>
    <w:rsid w:val="007B5EB4"/>
    <w:rsid w:val="008D6C56"/>
    <w:rsid w:val="008D70C0"/>
    <w:rsid w:val="00B116DB"/>
    <w:rsid w:val="00B970C7"/>
    <w:rsid w:val="00CC6BFB"/>
    <w:rsid w:val="00EE3B86"/>
    <w:rsid w:val="00FD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F5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44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44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4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D44F5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FD44F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D44F5"/>
    <w:rPr>
      <w:color w:val="0000FF"/>
      <w:u w:val="single"/>
    </w:rPr>
  </w:style>
  <w:style w:type="paragraph" w:styleId="a6">
    <w:name w:val="Body Text"/>
    <w:basedOn w:val="a"/>
    <w:link w:val="a7"/>
    <w:rsid w:val="00FD44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FD44F5"/>
    <w:rPr>
      <w:rFonts w:eastAsia="Times New Roman"/>
      <w:sz w:val="28"/>
    </w:rPr>
  </w:style>
  <w:style w:type="paragraph" w:styleId="a8">
    <w:name w:val="header"/>
    <w:basedOn w:val="a"/>
    <w:link w:val="a9"/>
    <w:uiPriority w:val="99"/>
    <w:semiHidden/>
    <w:unhideWhenUsed/>
    <w:rsid w:val="00B97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70C7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B97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70C7"/>
    <w:rPr>
      <w:rFonts w:asciiTheme="minorHAnsi" w:hAnsiTheme="minorHAnsi" w:cstheme="minorBid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9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7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b.ege.sdamgia.ru/test?theme=192" TargetMode="External"/><Relationship Id="rId13" Type="http://schemas.openxmlformats.org/officeDocument/2006/relationships/hyperlink" Target="http://reshueg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abirint.ru/genres/2774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thb.ege.sdamgia.ru/test?theme=14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athb.ege.sdamgia.ru/test?theme=1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thb.ege.sdamgia.ru/test?theme=17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2344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2019-09-01T09:29:00Z</cp:lastPrinted>
  <dcterms:created xsi:type="dcterms:W3CDTF">2018-09-20T15:08:00Z</dcterms:created>
  <dcterms:modified xsi:type="dcterms:W3CDTF">2019-09-01T15:36:00Z</dcterms:modified>
</cp:coreProperties>
</file>