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0D" w:rsidRPr="00E0180C" w:rsidRDefault="000F6D0D" w:rsidP="00E0180C">
      <w:pPr>
        <w:ind w:firstLine="709"/>
        <w:jc w:val="center"/>
        <w:rPr>
          <w:b/>
          <w:bCs/>
        </w:rPr>
      </w:pPr>
      <w:r w:rsidRPr="00E0180C">
        <w:rPr>
          <w:b/>
          <w:bCs/>
        </w:rPr>
        <w:t xml:space="preserve">А Н А Л И </w:t>
      </w:r>
      <w:proofErr w:type="gramStart"/>
      <w:r w:rsidRPr="00E0180C">
        <w:rPr>
          <w:b/>
          <w:bCs/>
        </w:rPr>
        <w:t>З</w:t>
      </w:r>
      <w:proofErr w:type="gramEnd"/>
    </w:p>
    <w:p w:rsidR="000F6D0D" w:rsidRPr="00E0180C" w:rsidRDefault="000F6D0D" w:rsidP="00E0180C">
      <w:pPr>
        <w:ind w:firstLine="709"/>
        <w:jc w:val="center"/>
        <w:rPr>
          <w:b/>
          <w:bCs/>
        </w:rPr>
      </w:pPr>
      <w:r w:rsidRPr="00E0180C">
        <w:rPr>
          <w:b/>
          <w:bCs/>
        </w:rPr>
        <w:t xml:space="preserve">работы социального педагога МАОУ </w:t>
      </w:r>
      <w:proofErr w:type="gramStart"/>
      <w:r w:rsidRPr="00E0180C">
        <w:rPr>
          <w:b/>
          <w:bCs/>
        </w:rPr>
        <w:t>Шишкинская</w:t>
      </w:r>
      <w:proofErr w:type="gramEnd"/>
      <w:r w:rsidRPr="00E0180C">
        <w:rPr>
          <w:b/>
          <w:bCs/>
        </w:rPr>
        <w:t xml:space="preserve"> СОШ</w:t>
      </w:r>
    </w:p>
    <w:p w:rsidR="000F6D0D" w:rsidRPr="00E0180C" w:rsidRDefault="00E0180C" w:rsidP="00E0180C">
      <w:pPr>
        <w:ind w:firstLine="709"/>
        <w:jc w:val="center"/>
        <w:rPr>
          <w:b/>
          <w:bCs/>
        </w:rPr>
      </w:pPr>
      <w:r w:rsidRPr="00E0180C">
        <w:rPr>
          <w:b/>
          <w:bCs/>
        </w:rPr>
        <w:t>в 2018-2019</w:t>
      </w:r>
      <w:r w:rsidR="000F6D0D" w:rsidRPr="00E0180C">
        <w:rPr>
          <w:b/>
          <w:bCs/>
        </w:rPr>
        <w:t xml:space="preserve"> учебном году</w:t>
      </w:r>
    </w:p>
    <w:p w:rsidR="000F6D0D" w:rsidRPr="00E0180C" w:rsidRDefault="000F6D0D" w:rsidP="00E0180C">
      <w:pPr>
        <w:ind w:firstLine="709"/>
        <w:jc w:val="both"/>
      </w:pPr>
    </w:p>
    <w:p w:rsidR="000F6D0D" w:rsidRPr="00E0180C" w:rsidRDefault="000F6D0D" w:rsidP="00E0180C">
      <w:pPr>
        <w:ind w:firstLine="709"/>
        <w:jc w:val="both"/>
      </w:pPr>
      <w:r w:rsidRPr="00E0180C">
        <w:t>В течение 201</w:t>
      </w:r>
      <w:r w:rsidR="00E0180C" w:rsidRPr="00E0180C">
        <w:t>8</w:t>
      </w:r>
      <w:r w:rsidRPr="00E0180C">
        <w:t>-201</w:t>
      </w:r>
      <w:r w:rsidR="00E0180C" w:rsidRPr="00E0180C">
        <w:t>9</w:t>
      </w:r>
      <w:r w:rsidRPr="00E0180C">
        <w:t xml:space="preserve"> учебного года основной задачей в работе социального педагога школы являлась социальная защита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положительных результатов в своей деятельности социальный педагог: руководствуется Конституцией РФ, общепризнанными нормами международного права, Федеральным законодательством и нормативно-правовыми актами органов исполнительной власти РФ, направленными на защиту прав и законных интересов несовершеннолетних, Федеральным Законом №120 «Об основах системы профилактики безнадзорности и правонарушений несовершеннолетних».</w:t>
      </w:r>
    </w:p>
    <w:p w:rsidR="000F6D0D" w:rsidRPr="00E0180C" w:rsidRDefault="000F6D0D" w:rsidP="00E0180C">
      <w:pPr>
        <w:ind w:firstLine="709"/>
        <w:jc w:val="both"/>
      </w:pPr>
    </w:p>
    <w:p w:rsidR="000F6D0D" w:rsidRPr="00E0180C" w:rsidRDefault="000F6D0D" w:rsidP="00E0180C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180C">
        <w:rPr>
          <w:rFonts w:ascii="Times New Roman" w:hAnsi="Times New Roman"/>
          <w:b/>
          <w:sz w:val="24"/>
          <w:szCs w:val="24"/>
        </w:rPr>
        <w:t>Основные цели и задачи работы социального педагога</w:t>
      </w:r>
    </w:p>
    <w:p w:rsidR="001700E1" w:rsidRPr="00E0180C" w:rsidRDefault="001700E1" w:rsidP="00E0180C">
      <w:pPr>
        <w:ind w:firstLine="709"/>
        <w:rPr>
          <w:b/>
        </w:rPr>
      </w:pPr>
      <w:r w:rsidRPr="00E0180C">
        <w:rPr>
          <w:b/>
        </w:rPr>
        <w:t xml:space="preserve">Цель: </w:t>
      </w:r>
      <w:r w:rsidRPr="00E0180C">
        <w:t xml:space="preserve">Создавать условия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Pr="00E0180C">
        <w:t>самоопределения</w:t>
      </w:r>
      <w:proofErr w:type="gramEnd"/>
      <w:r w:rsidRPr="00E0180C">
        <w:t xml:space="preserve"> обучающихся в школе, семье и социальном окружении.</w:t>
      </w:r>
    </w:p>
    <w:p w:rsidR="001700E1" w:rsidRPr="00E0180C" w:rsidRDefault="001700E1" w:rsidP="00E0180C">
      <w:pPr>
        <w:ind w:right="-5"/>
      </w:pPr>
      <w:r w:rsidRPr="00E0180C">
        <w:rPr>
          <w:b/>
        </w:rPr>
        <w:t>Задачи:</w:t>
      </w:r>
      <w:r w:rsidRPr="00E0180C">
        <w:t xml:space="preserve"> </w:t>
      </w:r>
    </w:p>
    <w:p w:rsidR="001700E1" w:rsidRPr="00E0180C" w:rsidRDefault="001700E1" w:rsidP="00E0180C">
      <w:pPr>
        <w:pStyle w:val="a3"/>
        <w:widowControl/>
        <w:numPr>
          <w:ilvl w:val="0"/>
          <w:numId w:val="3"/>
        </w:numPr>
        <w:suppressAutoHyphens w:val="0"/>
        <w:spacing w:after="0" w:line="240" w:lineRule="auto"/>
        <w:ind w:right="-5"/>
        <w:contextualSpacing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1700E1" w:rsidRPr="00E0180C" w:rsidRDefault="001700E1" w:rsidP="00E0180C">
      <w:pPr>
        <w:pStyle w:val="a3"/>
        <w:widowControl/>
        <w:numPr>
          <w:ilvl w:val="0"/>
          <w:numId w:val="3"/>
        </w:numPr>
        <w:suppressAutoHyphens w:val="0"/>
        <w:spacing w:after="0" w:line="240" w:lineRule="auto"/>
        <w:ind w:right="-5"/>
        <w:contextualSpacing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 xml:space="preserve">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1700E1" w:rsidRPr="00E0180C" w:rsidRDefault="001700E1" w:rsidP="00E0180C">
      <w:pPr>
        <w:pStyle w:val="a3"/>
        <w:widowControl/>
        <w:numPr>
          <w:ilvl w:val="0"/>
          <w:numId w:val="3"/>
        </w:numPr>
        <w:suppressAutoHyphens w:val="0"/>
        <w:spacing w:after="0" w:line="240" w:lineRule="auto"/>
        <w:ind w:right="-5"/>
        <w:contextualSpacing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Повышение педагогической и правовой культуры всех участников образовательного процесса и родителей.</w:t>
      </w:r>
    </w:p>
    <w:p w:rsidR="001700E1" w:rsidRPr="00E0180C" w:rsidRDefault="001700E1" w:rsidP="00E0180C">
      <w:pPr>
        <w:pStyle w:val="a3"/>
        <w:widowControl/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отделом опеки и попечительства.</w:t>
      </w:r>
    </w:p>
    <w:p w:rsidR="001A0AC0" w:rsidRPr="00E0180C" w:rsidRDefault="001A0AC0" w:rsidP="00E0180C">
      <w:pPr>
        <w:rPr>
          <w:b/>
          <w:u w:val="single"/>
        </w:rPr>
      </w:pPr>
    </w:p>
    <w:p w:rsidR="000F6D0D" w:rsidRPr="00E0180C" w:rsidRDefault="000F6D0D" w:rsidP="00E0180C">
      <w:pPr>
        <w:jc w:val="both"/>
      </w:pPr>
      <w:r w:rsidRPr="00E0180C">
        <w:t>Работа велась согласно утвержденному плану работы на 201</w:t>
      </w:r>
      <w:r w:rsidR="001700E1" w:rsidRPr="00E0180C">
        <w:t>8</w:t>
      </w:r>
      <w:r w:rsidRPr="00E0180C">
        <w:t>-201</w:t>
      </w:r>
      <w:r w:rsidR="001700E1" w:rsidRPr="00E0180C">
        <w:t>9</w:t>
      </w:r>
      <w:r w:rsidRPr="00E0180C">
        <w:t xml:space="preserve"> учебный год по представленным направлениям:</w:t>
      </w:r>
    </w:p>
    <w:p w:rsidR="000F6D0D" w:rsidRPr="00E0180C" w:rsidRDefault="00B00064" w:rsidP="00E0180C">
      <w:pPr>
        <w:numPr>
          <w:ilvl w:val="0"/>
          <w:numId w:val="6"/>
        </w:numPr>
        <w:ind w:left="0" w:firstLine="709"/>
      </w:pPr>
      <w:r w:rsidRPr="00E0180C">
        <w:t>Организационная работа</w:t>
      </w:r>
      <w:r w:rsidR="000F6D0D" w:rsidRPr="00E0180C">
        <w:t>.</w:t>
      </w:r>
    </w:p>
    <w:p w:rsidR="00B00064" w:rsidRPr="00E0180C" w:rsidRDefault="00B00064" w:rsidP="00E0180C">
      <w:pPr>
        <w:numPr>
          <w:ilvl w:val="0"/>
          <w:numId w:val="6"/>
        </w:numPr>
        <w:ind w:left="0" w:firstLine="709"/>
      </w:pPr>
      <w:r w:rsidRPr="00E0180C">
        <w:t>Социально-педагогическое сопровождение опекаемых детей.</w:t>
      </w:r>
    </w:p>
    <w:p w:rsidR="00B00064" w:rsidRPr="00E0180C" w:rsidRDefault="00B00064" w:rsidP="00E0180C">
      <w:pPr>
        <w:numPr>
          <w:ilvl w:val="0"/>
          <w:numId w:val="6"/>
        </w:numPr>
        <w:ind w:left="0" w:firstLine="709"/>
      </w:pPr>
      <w:r w:rsidRPr="00E0180C">
        <w:t>Социально-педагогическое сопровождение детей из малообеспеченных семей.</w:t>
      </w:r>
    </w:p>
    <w:p w:rsidR="00B00064" w:rsidRPr="00E0180C" w:rsidRDefault="00B00064" w:rsidP="00E0180C">
      <w:pPr>
        <w:numPr>
          <w:ilvl w:val="0"/>
          <w:numId w:val="6"/>
        </w:numPr>
        <w:ind w:left="0" w:firstLine="709"/>
      </w:pPr>
      <w:r w:rsidRPr="00E0180C">
        <w:t>Социально-педагогическое сопровождение детей с ограниченными возможностями здоровья.</w:t>
      </w:r>
    </w:p>
    <w:p w:rsidR="00B00064" w:rsidRPr="00E0180C" w:rsidRDefault="00B00064" w:rsidP="00E0180C">
      <w:pPr>
        <w:numPr>
          <w:ilvl w:val="0"/>
          <w:numId w:val="6"/>
        </w:numPr>
        <w:ind w:left="0" w:firstLine="709"/>
      </w:pPr>
      <w:r w:rsidRPr="00E0180C">
        <w:t xml:space="preserve">Социально-педагогическое сопровождение детей, оказавшихся в трудной жизненной ситуации, а также состоящих на учете в </w:t>
      </w:r>
      <w:r w:rsidR="00C824E4" w:rsidRPr="00E0180C">
        <w:t>ГДН ОП №1, КДН и ЗП, на внутришкольном учете.</w:t>
      </w:r>
    </w:p>
    <w:p w:rsidR="00C824E4" w:rsidRPr="00E0180C" w:rsidRDefault="00C824E4" w:rsidP="00E0180C">
      <w:pPr>
        <w:numPr>
          <w:ilvl w:val="0"/>
          <w:numId w:val="6"/>
        </w:numPr>
        <w:ind w:left="0" w:firstLine="709"/>
      </w:pPr>
      <w:r w:rsidRPr="00E0180C">
        <w:t>Работа с родителями.</w:t>
      </w:r>
    </w:p>
    <w:p w:rsidR="00C824E4" w:rsidRPr="00E0180C" w:rsidRDefault="00C824E4" w:rsidP="00E0180C">
      <w:pPr>
        <w:numPr>
          <w:ilvl w:val="0"/>
          <w:numId w:val="6"/>
        </w:numPr>
        <w:ind w:left="0" w:firstLine="709"/>
      </w:pPr>
      <w:r w:rsidRPr="00E0180C">
        <w:t>Пропаганда правовых знаний среди родителей и учащихся.</w:t>
      </w:r>
    </w:p>
    <w:p w:rsidR="00C824E4" w:rsidRPr="00E0180C" w:rsidRDefault="00C824E4" w:rsidP="00E0180C">
      <w:pPr>
        <w:numPr>
          <w:ilvl w:val="0"/>
          <w:numId w:val="6"/>
        </w:numPr>
        <w:ind w:left="0" w:firstLine="709"/>
      </w:pPr>
      <w:r w:rsidRPr="00E0180C">
        <w:t>Профилактика вредных привычек у несовершеннолетних.</w:t>
      </w:r>
    </w:p>
    <w:p w:rsidR="00C824E4" w:rsidRPr="00E0180C" w:rsidRDefault="00C824E4" w:rsidP="00E0180C">
      <w:pPr>
        <w:numPr>
          <w:ilvl w:val="0"/>
          <w:numId w:val="6"/>
        </w:numPr>
        <w:ind w:left="0" w:firstLine="709"/>
      </w:pPr>
      <w:r w:rsidRPr="00E0180C">
        <w:t>Работа по профилактике различных видов рисков среди несовершеннолетних.</w:t>
      </w:r>
    </w:p>
    <w:p w:rsidR="00C824E4" w:rsidRPr="00E0180C" w:rsidRDefault="00C824E4" w:rsidP="00E0180C">
      <w:pPr>
        <w:numPr>
          <w:ilvl w:val="0"/>
          <w:numId w:val="6"/>
        </w:numPr>
        <w:ind w:left="0" w:firstLine="709"/>
      </w:pPr>
      <w:r w:rsidRPr="00E0180C">
        <w:t xml:space="preserve"> Работа с классными руководителями.</w:t>
      </w:r>
    </w:p>
    <w:p w:rsidR="00C824E4" w:rsidRPr="00E0180C" w:rsidRDefault="00C824E4" w:rsidP="00E0180C">
      <w:pPr>
        <w:numPr>
          <w:ilvl w:val="0"/>
          <w:numId w:val="6"/>
        </w:numPr>
        <w:ind w:left="0" w:firstLine="709"/>
      </w:pPr>
      <w:r w:rsidRPr="00E0180C">
        <w:t xml:space="preserve"> Совместная работа с ГДН ОП №1.</w:t>
      </w:r>
    </w:p>
    <w:p w:rsidR="00C824E4" w:rsidRPr="00E0180C" w:rsidRDefault="00C824E4" w:rsidP="00E0180C">
      <w:pPr>
        <w:numPr>
          <w:ilvl w:val="0"/>
          <w:numId w:val="6"/>
        </w:numPr>
        <w:ind w:left="0" w:firstLine="709"/>
      </w:pPr>
      <w:r w:rsidRPr="00E0180C">
        <w:t xml:space="preserve"> Методическая деятельность, самообразование.</w:t>
      </w:r>
    </w:p>
    <w:p w:rsidR="000F6D0D" w:rsidRPr="00E0180C" w:rsidRDefault="001A0AC0" w:rsidP="00E0180C">
      <w:pPr>
        <w:ind w:firstLine="709"/>
      </w:pPr>
      <w:r w:rsidRPr="00E0180C">
        <w:t>Анализ социально-педагогической работы представлен по данным направлениям.</w:t>
      </w:r>
    </w:p>
    <w:p w:rsidR="001A0AC0" w:rsidRPr="00E0180C" w:rsidRDefault="001A0AC0" w:rsidP="00E0180C">
      <w:pPr>
        <w:ind w:firstLine="709"/>
      </w:pPr>
    </w:p>
    <w:p w:rsidR="000F6D0D" w:rsidRPr="00E0180C" w:rsidRDefault="001A0AC0" w:rsidP="00E0180C">
      <w:pPr>
        <w:rPr>
          <w:b/>
        </w:rPr>
      </w:pPr>
      <w:r w:rsidRPr="00E0180C">
        <w:rPr>
          <w:b/>
        </w:rPr>
        <w:t>2. Организационные вопросы</w:t>
      </w:r>
    </w:p>
    <w:p w:rsidR="00A82BEF" w:rsidRPr="00E0180C" w:rsidRDefault="000F6D0D" w:rsidP="00E0180C">
      <w:pPr>
        <w:ind w:firstLine="709"/>
      </w:pPr>
      <w:r w:rsidRPr="00E0180C">
        <w:t xml:space="preserve">   </w:t>
      </w:r>
      <w:r w:rsidR="00A82BEF" w:rsidRPr="00E0180C">
        <w:t xml:space="preserve">Для успешной работы </w:t>
      </w:r>
      <w:r w:rsidR="00A82BEF" w:rsidRPr="00E0180C">
        <w:rPr>
          <w:b/>
          <w:bCs/>
        </w:rPr>
        <w:t xml:space="preserve">сформирован пакет документов </w:t>
      </w:r>
      <w:r w:rsidR="00A82BEF" w:rsidRPr="00E0180C">
        <w:t>(в соответствии с инструкцией об организации и порядке ведения в ОУ системы учета обучающихся и семей, находящихся в социально опасном положении):</w:t>
      </w:r>
    </w:p>
    <w:p w:rsidR="00A82BEF" w:rsidRPr="00E0180C" w:rsidRDefault="00A82BEF" w:rsidP="00E0180C">
      <w:pPr>
        <w:pStyle w:val="a3"/>
        <w:widowControl/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E0180C">
        <w:rPr>
          <w:rFonts w:ascii="Times New Roman" w:eastAsia="Times New Roman" w:hAnsi="Times New Roman"/>
          <w:sz w:val="24"/>
          <w:szCs w:val="24"/>
        </w:rPr>
        <w:t>Должностные обязанности социального педагога.</w:t>
      </w:r>
    </w:p>
    <w:p w:rsidR="00A82BEF" w:rsidRPr="00E0180C" w:rsidRDefault="00A82BEF" w:rsidP="00E0180C">
      <w:pPr>
        <w:pStyle w:val="a3"/>
        <w:widowControl/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E0180C">
        <w:rPr>
          <w:rFonts w:ascii="Times New Roman" w:eastAsia="Times New Roman" w:hAnsi="Times New Roman"/>
          <w:sz w:val="24"/>
          <w:szCs w:val="24"/>
        </w:rPr>
        <w:t>Социальный паспорт классов.</w:t>
      </w:r>
    </w:p>
    <w:p w:rsidR="00A82BEF" w:rsidRPr="00E0180C" w:rsidRDefault="00A82BEF" w:rsidP="00E0180C">
      <w:pPr>
        <w:pStyle w:val="a3"/>
        <w:widowControl/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E0180C">
        <w:rPr>
          <w:rFonts w:ascii="Times New Roman" w:eastAsia="Times New Roman" w:hAnsi="Times New Roman"/>
          <w:sz w:val="24"/>
          <w:szCs w:val="24"/>
        </w:rPr>
        <w:t>Социальный паспорт школы.</w:t>
      </w:r>
    </w:p>
    <w:p w:rsidR="00A82BEF" w:rsidRPr="00E0180C" w:rsidRDefault="00A82BEF" w:rsidP="00E0180C">
      <w:pPr>
        <w:numPr>
          <w:ilvl w:val="0"/>
          <w:numId w:val="9"/>
        </w:numPr>
        <w:suppressAutoHyphens w:val="0"/>
        <w:ind w:left="0" w:firstLine="709"/>
      </w:pPr>
      <w:r w:rsidRPr="00E0180C">
        <w:t>План работы социального педагога.</w:t>
      </w:r>
    </w:p>
    <w:p w:rsidR="00A82BEF" w:rsidRPr="00E0180C" w:rsidRDefault="00A82BEF" w:rsidP="00E0180C">
      <w:pPr>
        <w:numPr>
          <w:ilvl w:val="0"/>
          <w:numId w:val="9"/>
        </w:numPr>
        <w:suppressAutoHyphens w:val="0"/>
        <w:ind w:left="0" w:firstLine="709"/>
      </w:pPr>
      <w:r w:rsidRPr="00E0180C">
        <w:t>Анализ работы социального педагога за прошедший год.</w:t>
      </w:r>
    </w:p>
    <w:p w:rsidR="00A82BEF" w:rsidRPr="00E0180C" w:rsidRDefault="00A82BEF" w:rsidP="00E0180C">
      <w:pPr>
        <w:pStyle w:val="a3"/>
        <w:widowControl/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E0180C">
        <w:rPr>
          <w:rFonts w:ascii="Times New Roman" w:eastAsia="Times New Roman" w:hAnsi="Times New Roman"/>
          <w:sz w:val="24"/>
          <w:szCs w:val="24"/>
        </w:rPr>
        <w:t>Сведения о несовершеннолетних, находящихся под опекой (попечительством)</w:t>
      </w:r>
    </w:p>
    <w:p w:rsidR="00A82BEF" w:rsidRPr="00E0180C" w:rsidRDefault="00A82BEF" w:rsidP="00E0180C">
      <w:pPr>
        <w:pStyle w:val="a3"/>
        <w:widowControl/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E0180C">
        <w:rPr>
          <w:rFonts w:ascii="Times New Roman" w:eastAsia="Times New Roman" w:hAnsi="Times New Roman"/>
          <w:sz w:val="24"/>
          <w:szCs w:val="24"/>
        </w:rPr>
        <w:t>Сведения о несовершеннолетних, состоящих на внутришкольном учете и на учете в ГДН ОП №1</w:t>
      </w:r>
    </w:p>
    <w:p w:rsidR="00A82BEF" w:rsidRPr="00E0180C" w:rsidRDefault="00A82BEF" w:rsidP="00E0180C">
      <w:pPr>
        <w:pStyle w:val="a3"/>
        <w:widowControl/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E0180C">
        <w:rPr>
          <w:rFonts w:ascii="Times New Roman" w:eastAsia="Times New Roman" w:hAnsi="Times New Roman"/>
          <w:sz w:val="24"/>
          <w:szCs w:val="24"/>
        </w:rPr>
        <w:t>Списки многодетных семей.</w:t>
      </w:r>
    </w:p>
    <w:p w:rsidR="00A82BEF" w:rsidRPr="00E0180C" w:rsidRDefault="00A82BEF" w:rsidP="00E0180C">
      <w:pPr>
        <w:pStyle w:val="a3"/>
        <w:widowControl/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E0180C">
        <w:rPr>
          <w:rFonts w:ascii="Times New Roman" w:eastAsia="Times New Roman" w:hAnsi="Times New Roman"/>
          <w:sz w:val="24"/>
          <w:szCs w:val="24"/>
        </w:rPr>
        <w:t>Списки детей из малообеспеченных семей.</w:t>
      </w:r>
    </w:p>
    <w:p w:rsidR="00A82BEF" w:rsidRPr="00E0180C" w:rsidRDefault="00A82BEF" w:rsidP="00E0180C">
      <w:pPr>
        <w:pStyle w:val="a3"/>
        <w:widowControl/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E0180C">
        <w:rPr>
          <w:rFonts w:ascii="Times New Roman" w:eastAsia="Times New Roman" w:hAnsi="Times New Roman"/>
          <w:sz w:val="24"/>
          <w:szCs w:val="24"/>
        </w:rPr>
        <w:t>Списки детей «группы риска», занимающихся в кружках и секциях.</w:t>
      </w:r>
    </w:p>
    <w:p w:rsidR="00A82BEF" w:rsidRPr="00E0180C" w:rsidRDefault="00A82BEF" w:rsidP="00E0180C">
      <w:pPr>
        <w:pStyle w:val="a3"/>
        <w:widowControl/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E0180C">
        <w:rPr>
          <w:rFonts w:ascii="Times New Roman" w:eastAsia="Times New Roman" w:hAnsi="Times New Roman"/>
          <w:sz w:val="24"/>
          <w:szCs w:val="24"/>
        </w:rPr>
        <w:t xml:space="preserve">Списки </w:t>
      </w:r>
      <w:proofErr w:type="gramStart"/>
      <w:r w:rsidRPr="00E0180C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E0180C">
        <w:rPr>
          <w:rFonts w:ascii="Times New Roman" w:eastAsia="Times New Roman" w:hAnsi="Times New Roman"/>
          <w:sz w:val="24"/>
          <w:szCs w:val="24"/>
        </w:rPr>
        <w:t>, нуждающихся в индивидуальном обучении.</w:t>
      </w:r>
    </w:p>
    <w:p w:rsidR="00A82BEF" w:rsidRPr="00E0180C" w:rsidRDefault="00A82BEF" w:rsidP="00E0180C">
      <w:pPr>
        <w:pStyle w:val="a3"/>
        <w:widowControl/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E0180C">
        <w:rPr>
          <w:rFonts w:ascii="Times New Roman" w:eastAsia="Times New Roman" w:hAnsi="Times New Roman"/>
          <w:sz w:val="24"/>
          <w:szCs w:val="24"/>
        </w:rPr>
        <w:t>Списки детей из семей «группы риска».</w:t>
      </w:r>
    </w:p>
    <w:p w:rsidR="00A82BEF" w:rsidRPr="00E0180C" w:rsidRDefault="00A82BEF" w:rsidP="00E0180C">
      <w:pPr>
        <w:ind w:firstLine="709"/>
      </w:pPr>
      <w:r w:rsidRPr="00E0180C">
        <w:t>В начале года были собраны и проанализированы социальные паспорта классов и семей для выявления разных категорий детей. Определены приоритетные направления работы с детьми «группы риска», опекаемыми, инвалидами, детьми, находящимися в социально - опасном положении - изучены социальные проблемы учеников. Составлена картотека на детей из семей, оказавшихся в трудной жизненной ситуации.</w:t>
      </w:r>
    </w:p>
    <w:p w:rsidR="001A0AC0" w:rsidRPr="00E0180C" w:rsidRDefault="00A82BEF" w:rsidP="00E0180C">
      <w:pPr>
        <w:ind w:firstLine="709"/>
      </w:pPr>
      <w:r w:rsidRPr="00E0180C">
        <w:rPr>
          <w:b/>
          <w:bCs/>
        </w:rPr>
        <w:t>Общие сведения:</w:t>
      </w:r>
    </w:p>
    <w:tbl>
      <w:tblPr>
        <w:tblW w:w="5055" w:type="pct"/>
        <w:tblCellMar>
          <w:left w:w="40" w:type="dxa"/>
          <w:right w:w="40" w:type="dxa"/>
        </w:tblCellMar>
        <w:tblLook w:val="0000"/>
      </w:tblPr>
      <w:tblGrid>
        <w:gridCol w:w="5146"/>
        <w:gridCol w:w="2125"/>
        <w:gridCol w:w="2268"/>
      </w:tblGrid>
      <w:tr w:rsidR="00A82BEF" w:rsidRPr="00E0180C" w:rsidTr="001A0AC0">
        <w:trPr>
          <w:trHeight w:val="625"/>
        </w:trPr>
        <w:tc>
          <w:tcPr>
            <w:tcW w:w="26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BEF" w:rsidRPr="00E0180C" w:rsidRDefault="00A82BEF" w:rsidP="00E0180C"/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2BEF" w:rsidRPr="00E0180C" w:rsidRDefault="001700E1" w:rsidP="00E0180C">
            <w:r w:rsidRPr="00E0180C">
              <w:rPr>
                <w:bCs/>
              </w:rPr>
              <w:t>На начало 2018</w:t>
            </w:r>
            <w:r w:rsidR="00A82BEF" w:rsidRPr="00E0180C">
              <w:rPr>
                <w:bCs/>
              </w:rPr>
              <w:t xml:space="preserve"> -</w:t>
            </w:r>
          </w:p>
          <w:p w:rsidR="00A82BEF" w:rsidRPr="00E0180C" w:rsidRDefault="001700E1" w:rsidP="00E0180C">
            <w:r w:rsidRPr="00E0180C">
              <w:rPr>
                <w:bCs/>
              </w:rPr>
              <w:t>19</w:t>
            </w:r>
            <w:r w:rsidR="00A82BEF" w:rsidRPr="00E0180C">
              <w:rPr>
                <w:bCs/>
              </w:rPr>
              <w:t xml:space="preserve"> учебного года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2BEF" w:rsidRPr="00E0180C" w:rsidRDefault="00A82BEF" w:rsidP="00E0180C">
            <w:proofErr w:type="gramStart"/>
            <w:r w:rsidRPr="00E0180C">
              <w:rPr>
                <w:bCs/>
              </w:rPr>
              <w:t>На конец</w:t>
            </w:r>
            <w:proofErr w:type="gramEnd"/>
            <w:r w:rsidR="001700E1" w:rsidRPr="00E0180C">
              <w:rPr>
                <w:bCs/>
              </w:rPr>
              <w:t xml:space="preserve">  2018</w:t>
            </w:r>
            <w:r w:rsidRPr="00E0180C">
              <w:rPr>
                <w:bCs/>
              </w:rPr>
              <w:t xml:space="preserve"> -</w:t>
            </w:r>
          </w:p>
          <w:p w:rsidR="00A82BEF" w:rsidRPr="00E0180C" w:rsidRDefault="001700E1" w:rsidP="00E0180C">
            <w:r w:rsidRPr="00E0180C">
              <w:rPr>
                <w:bCs/>
              </w:rPr>
              <w:t>19</w:t>
            </w:r>
            <w:r w:rsidR="00A82BEF" w:rsidRPr="00E0180C">
              <w:rPr>
                <w:bCs/>
              </w:rPr>
              <w:t xml:space="preserve"> учебного года</w:t>
            </w:r>
          </w:p>
        </w:tc>
      </w:tr>
      <w:tr w:rsidR="00A82BEF" w:rsidRPr="00E0180C" w:rsidTr="006C0770">
        <w:trPr>
          <w:trHeight w:val="613"/>
        </w:trPr>
        <w:tc>
          <w:tcPr>
            <w:tcW w:w="26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BEF" w:rsidRPr="00E0180C" w:rsidRDefault="00A82BEF" w:rsidP="00E0180C">
            <w:r w:rsidRPr="00E0180C">
              <w:t xml:space="preserve">Кол-во детей-сирот и оставшихся </w:t>
            </w:r>
            <w:proofErr w:type="gramStart"/>
            <w:r w:rsidRPr="00E0180C">
              <w:t>без</w:t>
            </w:r>
            <w:proofErr w:type="gramEnd"/>
          </w:p>
          <w:p w:rsidR="00A82BEF" w:rsidRPr="00E0180C" w:rsidRDefault="00A82BEF" w:rsidP="00E0180C">
            <w:r w:rsidRPr="00E0180C">
              <w:t>попечения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2BEF" w:rsidRPr="00E0180C" w:rsidRDefault="00A82BEF" w:rsidP="00E0180C">
            <w:r w:rsidRPr="00E0180C">
              <w:t>4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2BEF" w:rsidRPr="00E0180C" w:rsidRDefault="00A82BEF" w:rsidP="00E0180C">
            <w:r w:rsidRPr="00E0180C">
              <w:t>4</w:t>
            </w:r>
          </w:p>
        </w:tc>
      </w:tr>
      <w:tr w:rsidR="00A82BEF" w:rsidRPr="00E0180C" w:rsidTr="006C0770">
        <w:tc>
          <w:tcPr>
            <w:tcW w:w="2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EF" w:rsidRPr="00E0180C" w:rsidRDefault="00A82BEF" w:rsidP="00E0180C">
            <w:r w:rsidRPr="00E0180C">
              <w:t>Кол-во опекаемых детей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BEF" w:rsidRPr="00E0180C" w:rsidRDefault="00A82BEF" w:rsidP="00E0180C">
            <w:r w:rsidRPr="00E0180C">
              <w:t>4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BEF" w:rsidRPr="00E0180C" w:rsidRDefault="00A82BEF" w:rsidP="00E0180C">
            <w:r w:rsidRPr="00E0180C">
              <w:t>4</w:t>
            </w:r>
          </w:p>
        </w:tc>
      </w:tr>
      <w:tr w:rsidR="00A82BEF" w:rsidRPr="00E0180C" w:rsidTr="006C0770">
        <w:tc>
          <w:tcPr>
            <w:tcW w:w="26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BEF" w:rsidRPr="00E0180C" w:rsidRDefault="00A82BEF" w:rsidP="00E0180C">
            <w:r w:rsidRPr="00E0180C">
              <w:t>Кол-во детей из многодетных семей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BEF" w:rsidRPr="00E0180C" w:rsidRDefault="00A82BEF" w:rsidP="00E0180C">
            <w:r w:rsidRPr="00E0180C">
              <w:t>4</w:t>
            </w:r>
            <w:r w:rsidR="001A0D4C" w:rsidRPr="00E0180C">
              <w:t>7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BEF" w:rsidRPr="00E0180C" w:rsidRDefault="00A82BEF" w:rsidP="00E0180C">
            <w:r w:rsidRPr="00E0180C">
              <w:t>5</w:t>
            </w:r>
            <w:r w:rsidR="001A0D4C" w:rsidRPr="00E0180C">
              <w:t>2</w:t>
            </w:r>
          </w:p>
        </w:tc>
      </w:tr>
      <w:tr w:rsidR="00A82BEF" w:rsidRPr="00E0180C" w:rsidTr="006C0770">
        <w:tc>
          <w:tcPr>
            <w:tcW w:w="26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BEF" w:rsidRPr="00E0180C" w:rsidRDefault="00A82BEF" w:rsidP="00E0180C">
            <w:r w:rsidRPr="00E0180C">
              <w:t>Кол-во детей-инвалидов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BEF" w:rsidRPr="00E0180C" w:rsidRDefault="00A82BEF" w:rsidP="00E0180C">
            <w:r w:rsidRPr="00E0180C">
              <w:t>2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2BEF" w:rsidRPr="00E0180C" w:rsidRDefault="00A82BEF" w:rsidP="00E0180C">
            <w:r w:rsidRPr="00E0180C">
              <w:t>2</w:t>
            </w:r>
          </w:p>
        </w:tc>
      </w:tr>
      <w:tr w:rsidR="00A82BEF" w:rsidRPr="00E0180C" w:rsidTr="006C0770">
        <w:trPr>
          <w:trHeight w:val="570"/>
        </w:trPr>
        <w:tc>
          <w:tcPr>
            <w:tcW w:w="269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2BEF" w:rsidRPr="00E0180C" w:rsidRDefault="00A82BEF" w:rsidP="00E0180C">
            <w:r w:rsidRPr="00E0180C">
              <w:t xml:space="preserve">Кол-во детей в социально </w:t>
            </w:r>
            <w:proofErr w:type="gramStart"/>
            <w:r w:rsidRPr="00E0180C">
              <w:t>опасном</w:t>
            </w:r>
            <w:proofErr w:type="gramEnd"/>
          </w:p>
          <w:p w:rsidR="00A82BEF" w:rsidRPr="00E0180C" w:rsidRDefault="00A82BEF" w:rsidP="00E0180C">
            <w:proofErr w:type="gramStart"/>
            <w:r w:rsidRPr="00E0180C">
              <w:t>положении</w:t>
            </w:r>
            <w:proofErr w:type="gramEnd"/>
          </w:p>
        </w:tc>
        <w:tc>
          <w:tcPr>
            <w:tcW w:w="111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82BEF" w:rsidRPr="00E0180C" w:rsidRDefault="00A82BEF" w:rsidP="00E0180C">
            <w:r w:rsidRPr="00E0180C">
              <w:t>1</w:t>
            </w:r>
            <w:r w:rsidR="001A0D4C" w:rsidRPr="00E0180C">
              <w:t>4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82BEF" w:rsidRPr="00E0180C" w:rsidRDefault="00A82BEF" w:rsidP="00E0180C">
            <w:r w:rsidRPr="00E0180C">
              <w:t>1</w:t>
            </w:r>
            <w:r w:rsidR="001A0D4C" w:rsidRPr="00E0180C">
              <w:t>3</w:t>
            </w:r>
          </w:p>
        </w:tc>
      </w:tr>
      <w:tr w:rsidR="00A82BEF" w:rsidRPr="00E0180C" w:rsidTr="006C0770">
        <w:trPr>
          <w:trHeight w:val="522"/>
        </w:trPr>
        <w:tc>
          <w:tcPr>
            <w:tcW w:w="26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BEF" w:rsidRPr="00E0180C" w:rsidRDefault="00A82BEF" w:rsidP="00E0180C">
            <w:r w:rsidRPr="00E0180C">
              <w:t xml:space="preserve">Кол-во детей </w:t>
            </w:r>
            <w:proofErr w:type="gramStart"/>
            <w:r w:rsidRPr="00E0180C">
              <w:t>из</w:t>
            </w:r>
            <w:proofErr w:type="gramEnd"/>
            <w:r w:rsidRPr="00E0180C">
              <w:t xml:space="preserve"> малообеспеченных</w:t>
            </w:r>
          </w:p>
          <w:p w:rsidR="00A82BEF" w:rsidRPr="00E0180C" w:rsidRDefault="00A82BEF" w:rsidP="00E0180C">
            <w:r w:rsidRPr="00E0180C">
              <w:t>семей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2BEF" w:rsidRPr="00E0180C" w:rsidRDefault="000C2BF6" w:rsidP="00E0180C">
            <w:r w:rsidRPr="00E0180C">
              <w:t>6</w:t>
            </w:r>
            <w:r w:rsidR="00A82BEF" w:rsidRPr="00E0180C">
              <w:t>0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2BEF" w:rsidRPr="00E0180C" w:rsidRDefault="0015341B" w:rsidP="00E0180C">
            <w:r w:rsidRPr="00E0180C">
              <w:t>63</w:t>
            </w:r>
          </w:p>
        </w:tc>
      </w:tr>
      <w:tr w:rsidR="00A82BEF" w:rsidRPr="00E0180C" w:rsidTr="006C0770">
        <w:trPr>
          <w:trHeight w:val="630"/>
        </w:trPr>
        <w:tc>
          <w:tcPr>
            <w:tcW w:w="26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BEF" w:rsidRPr="00E0180C" w:rsidRDefault="00A82BEF" w:rsidP="00E0180C">
            <w:r w:rsidRPr="00E0180C">
              <w:t xml:space="preserve">Кол-во детей </w:t>
            </w:r>
            <w:proofErr w:type="gramStart"/>
            <w:r w:rsidRPr="00E0180C">
              <w:t>из</w:t>
            </w:r>
            <w:proofErr w:type="gramEnd"/>
            <w:r w:rsidRPr="00E0180C">
              <w:t xml:space="preserve"> неблагополучных</w:t>
            </w:r>
          </w:p>
          <w:p w:rsidR="00A82BEF" w:rsidRPr="00E0180C" w:rsidRDefault="00A82BEF" w:rsidP="00E0180C">
            <w:r w:rsidRPr="00E0180C">
              <w:t>семей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2BEF" w:rsidRPr="00E0180C" w:rsidRDefault="001A0D4C" w:rsidP="00E0180C">
            <w:r w:rsidRPr="00E0180C">
              <w:t>9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2BEF" w:rsidRPr="00E0180C" w:rsidRDefault="00A82BEF" w:rsidP="00E0180C">
            <w:r w:rsidRPr="00E0180C">
              <w:t>10</w:t>
            </w:r>
          </w:p>
        </w:tc>
      </w:tr>
      <w:tr w:rsidR="00A82BEF" w:rsidRPr="00E0180C" w:rsidTr="006C0770">
        <w:trPr>
          <w:trHeight w:val="823"/>
        </w:trPr>
        <w:tc>
          <w:tcPr>
            <w:tcW w:w="26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BEF" w:rsidRPr="00E0180C" w:rsidRDefault="00A82BEF" w:rsidP="00E0180C">
            <w:r w:rsidRPr="00E0180C">
              <w:t xml:space="preserve">Кол-во детей, состоящих </w:t>
            </w:r>
            <w:proofErr w:type="gramStart"/>
            <w:r w:rsidRPr="00E0180C">
              <w:t>на</w:t>
            </w:r>
            <w:proofErr w:type="gramEnd"/>
          </w:p>
          <w:p w:rsidR="00A82BEF" w:rsidRPr="00E0180C" w:rsidRDefault="00A82BEF" w:rsidP="00E0180C">
            <w:proofErr w:type="gramStart"/>
            <w:r w:rsidRPr="00E0180C">
              <w:t>внутришкольном учёте («группа</w:t>
            </w:r>
            <w:proofErr w:type="gramEnd"/>
          </w:p>
          <w:p w:rsidR="00A82BEF" w:rsidRPr="00E0180C" w:rsidRDefault="00A82BEF" w:rsidP="00E0180C">
            <w:r w:rsidRPr="00E0180C">
              <w:t>риска»)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BEF" w:rsidRPr="00E0180C" w:rsidRDefault="001700E1" w:rsidP="00E0180C">
            <w:r w:rsidRPr="00E0180C">
              <w:t>6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BEF" w:rsidRPr="00E0180C" w:rsidRDefault="001700E1" w:rsidP="00E0180C">
            <w:r w:rsidRPr="00E0180C">
              <w:t>6</w:t>
            </w:r>
          </w:p>
        </w:tc>
      </w:tr>
    </w:tbl>
    <w:p w:rsidR="00A82BEF" w:rsidRPr="00E0180C" w:rsidRDefault="00A82BEF" w:rsidP="00E0180C">
      <w:pPr>
        <w:ind w:left="360" w:firstLine="709"/>
      </w:pPr>
      <w:r w:rsidRPr="00E0180C">
        <w:t>В течение года проводилась следующая работа с данными категориями детей:</w:t>
      </w:r>
    </w:p>
    <w:p w:rsidR="00A82BEF" w:rsidRPr="00E0180C" w:rsidRDefault="00A82BEF" w:rsidP="00E0180C">
      <w:pPr>
        <w:numPr>
          <w:ilvl w:val="0"/>
          <w:numId w:val="8"/>
        </w:numPr>
        <w:tabs>
          <w:tab w:val="left" w:pos="1075"/>
        </w:tabs>
        <w:suppressAutoHyphens w:val="0"/>
        <w:ind w:left="355" w:firstLine="709"/>
      </w:pPr>
      <w:r w:rsidRPr="00E0180C">
        <w:t>Посещение на дому с целью обследования материально - бытовых условий.</w:t>
      </w:r>
    </w:p>
    <w:p w:rsidR="00A82BEF" w:rsidRPr="00E0180C" w:rsidRDefault="00A82BEF" w:rsidP="00E0180C">
      <w:pPr>
        <w:numPr>
          <w:ilvl w:val="0"/>
          <w:numId w:val="8"/>
        </w:numPr>
        <w:tabs>
          <w:tab w:val="left" w:pos="1075"/>
        </w:tabs>
        <w:suppressAutoHyphens w:val="0"/>
        <w:ind w:left="355" w:firstLine="709"/>
      </w:pPr>
      <w:r w:rsidRPr="00E0180C">
        <w:t>Беседы с учащимися разных категорий и их родителями.</w:t>
      </w:r>
    </w:p>
    <w:p w:rsidR="00A82BEF" w:rsidRPr="00E0180C" w:rsidRDefault="00A82BEF" w:rsidP="00E0180C">
      <w:pPr>
        <w:numPr>
          <w:ilvl w:val="0"/>
          <w:numId w:val="8"/>
        </w:numPr>
        <w:tabs>
          <w:tab w:val="left" w:pos="1075"/>
        </w:tabs>
        <w:suppressAutoHyphens w:val="0"/>
        <w:ind w:left="355" w:firstLine="709"/>
      </w:pPr>
      <w:proofErr w:type="gramStart"/>
      <w:r w:rsidRPr="00E0180C">
        <w:t>Контроль за</w:t>
      </w:r>
      <w:proofErr w:type="gramEnd"/>
      <w:r w:rsidRPr="00E0180C">
        <w:t xml:space="preserve"> организацией питания детей из малообеспеченных семей.</w:t>
      </w:r>
    </w:p>
    <w:p w:rsidR="00A82BEF" w:rsidRPr="00E0180C" w:rsidRDefault="00A82BEF" w:rsidP="00E0180C">
      <w:pPr>
        <w:numPr>
          <w:ilvl w:val="0"/>
          <w:numId w:val="8"/>
        </w:numPr>
        <w:tabs>
          <w:tab w:val="left" w:pos="1075"/>
        </w:tabs>
        <w:suppressAutoHyphens w:val="0"/>
        <w:ind w:left="355" w:firstLine="709"/>
      </w:pPr>
      <w:r w:rsidRPr="00E0180C">
        <w:t>Совместная работа с ГДН ОП №1, КДН, инспектором по правам ребенка.</w:t>
      </w:r>
    </w:p>
    <w:p w:rsidR="00A82BEF" w:rsidRPr="00E0180C" w:rsidRDefault="00A82BEF" w:rsidP="00E0180C">
      <w:pPr>
        <w:numPr>
          <w:ilvl w:val="0"/>
          <w:numId w:val="8"/>
        </w:numPr>
        <w:tabs>
          <w:tab w:val="left" w:pos="1075"/>
        </w:tabs>
        <w:suppressAutoHyphens w:val="0"/>
        <w:ind w:left="355" w:firstLine="709"/>
      </w:pPr>
      <w:r w:rsidRPr="00E0180C">
        <w:t>Вовлечение учащихся во внеклассную работу.</w:t>
      </w:r>
    </w:p>
    <w:p w:rsidR="009F1359" w:rsidRPr="00E0180C" w:rsidRDefault="009F1359" w:rsidP="00E0180C">
      <w:pPr>
        <w:tabs>
          <w:tab w:val="left" w:pos="1075"/>
        </w:tabs>
        <w:suppressAutoHyphens w:val="0"/>
        <w:ind w:firstLine="709"/>
      </w:pPr>
    </w:p>
    <w:p w:rsidR="000F6D0D" w:rsidRPr="00E0180C" w:rsidRDefault="009F1359" w:rsidP="00E0180C">
      <w:pPr>
        <w:pStyle w:val="a3"/>
        <w:numPr>
          <w:ilvl w:val="0"/>
          <w:numId w:val="12"/>
        </w:numPr>
        <w:spacing w:after="0" w:line="240" w:lineRule="auto"/>
        <w:ind w:left="1077" w:firstLine="0"/>
        <w:rPr>
          <w:rFonts w:ascii="Times New Roman" w:hAnsi="Times New Roman"/>
          <w:b/>
          <w:sz w:val="24"/>
          <w:szCs w:val="24"/>
          <w:u w:val="single"/>
        </w:rPr>
      </w:pPr>
      <w:r w:rsidRPr="00E0180C">
        <w:rPr>
          <w:rFonts w:ascii="Times New Roman" w:hAnsi="Times New Roman"/>
          <w:b/>
          <w:sz w:val="24"/>
          <w:szCs w:val="24"/>
        </w:rPr>
        <w:t>Социально-педагогическое сопровождение опекаемых детей.</w:t>
      </w:r>
    </w:p>
    <w:p w:rsidR="001A0D4C" w:rsidRPr="00E0180C" w:rsidRDefault="001A0D4C" w:rsidP="00E0180C">
      <w:pPr>
        <w:pStyle w:val="a3"/>
        <w:spacing w:after="0" w:line="240" w:lineRule="auto"/>
        <w:ind w:left="-425" w:right="284" w:firstLine="709"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Работа с опекаемыми и их семьями организована следующим образом:</w:t>
      </w:r>
    </w:p>
    <w:p w:rsidR="001A0D4C" w:rsidRPr="00E0180C" w:rsidRDefault="001A0D4C" w:rsidP="00E0180C">
      <w:pPr>
        <w:pStyle w:val="a3"/>
        <w:spacing w:after="0" w:line="240" w:lineRule="auto"/>
        <w:ind w:left="-425" w:right="284" w:firstLine="709"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 xml:space="preserve">1) Наблюдение и контроль над опекаемыми учащимися. Отслеживаются: </w:t>
      </w:r>
    </w:p>
    <w:p w:rsidR="001A0D4C" w:rsidRPr="00E0180C" w:rsidRDefault="001A0D4C" w:rsidP="00E0180C">
      <w:pPr>
        <w:pStyle w:val="a3"/>
        <w:spacing w:after="0" w:line="240" w:lineRule="auto"/>
        <w:ind w:left="-425" w:right="284" w:firstLine="709"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lastRenderedPageBreak/>
        <w:t>- посещаемость учебных занятий;</w:t>
      </w:r>
    </w:p>
    <w:p w:rsidR="001A0D4C" w:rsidRPr="00E0180C" w:rsidRDefault="001A0D4C" w:rsidP="00E0180C">
      <w:pPr>
        <w:pStyle w:val="a3"/>
        <w:spacing w:after="0" w:line="240" w:lineRule="auto"/>
        <w:ind w:left="-425" w:right="284" w:firstLine="709"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- успеваемость;</w:t>
      </w:r>
    </w:p>
    <w:p w:rsidR="001A0D4C" w:rsidRPr="00E0180C" w:rsidRDefault="001A0D4C" w:rsidP="00E0180C">
      <w:pPr>
        <w:pStyle w:val="a3"/>
        <w:spacing w:after="0" w:line="240" w:lineRule="auto"/>
        <w:ind w:left="-425" w:right="284" w:firstLine="709"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- поведение;</w:t>
      </w:r>
    </w:p>
    <w:p w:rsidR="001A0D4C" w:rsidRPr="00E0180C" w:rsidRDefault="001A0D4C" w:rsidP="00E0180C">
      <w:pPr>
        <w:pStyle w:val="a3"/>
        <w:spacing w:after="0" w:line="240" w:lineRule="auto"/>
        <w:ind w:left="-425" w:right="284" w:firstLine="709"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- участие во внеурочных мероприятиях класса и школы;</w:t>
      </w:r>
    </w:p>
    <w:p w:rsidR="001A0D4C" w:rsidRPr="00E0180C" w:rsidRDefault="001A0D4C" w:rsidP="00E0180C">
      <w:pPr>
        <w:pStyle w:val="a3"/>
        <w:spacing w:after="0" w:line="240" w:lineRule="auto"/>
        <w:ind w:left="-425" w:right="284" w:firstLine="709"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- взаимоотношения внутри классного коллектива со сверстниками и учителями;</w:t>
      </w:r>
    </w:p>
    <w:p w:rsidR="001A0D4C" w:rsidRPr="00E0180C" w:rsidRDefault="001A0D4C" w:rsidP="00E0180C">
      <w:pPr>
        <w:pStyle w:val="a3"/>
        <w:spacing w:after="0" w:line="240" w:lineRule="auto"/>
        <w:ind w:left="-425" w:right="284" w:firstLine="709"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 xml:space="preserve">- взаимоотношения с опекунами (посещение </w:t>
      </w:r>
      <w:proofErr w:type="gramStart"/>
      <w:r w:rsidRPr="00E0180C">
        <w:rPr>
          <w:rFonts w:ascii="Times New Roman" w:hAnsi="Times New Roman"/>
          <w:sz w:val="24"/>
          <w:szCs w:val="24"/>
        </w:rPr>
        <w:t>опекаемых</w:t>
      </w:r>
      <w:proofErr w:type="gramEnd"/>
      <w:r w:rsidRPr="00E0180C">
        <w:rPr>
          <w:rFonts w:ascii="Times New Roman" w:hAnsi="Times New Roman"/>
          <w:sz w:val="24"/>
          <w:szCs w:val="24"/>
        </w:rPr>
        <w:t xml:space="preserve"> на дому).</w:t>
      </w:r>
    </w:p>
    <w:p w:rsidR="001A0D4C" w:rsidRPr="00E0180C" w:rsidRDefault="001A0D4C" w:rsidP="00E0180C">
      <w:pPr>
        <w:pStyle w:val="a3"/>
        <w:spacing w:after="0" w:line="240" w:lineRule="auto"/>
        <w:ind w:left="-425" w:right="284" w:firstLine="709"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2) Индивидуальные беседы с опекунами и опекаемыми.</w:t>
      </w:r>
    </w:p>
    <w:p w:rsidR="009F1359" w:rsidRPr="00E0180C" w:rsidRDefault="009F1359" w:rsidP="00E0180C">
      <w:pPr>
        <w:ind w:firstLine="709"/>
      </w:pPr>
      <w:r w:rsidRPr="00E0180C">
        <w:t xml:space="preserve">Учащиеся, над которыми установлена опека, находятся в постоянном внимании со стороны администрации, соц. педагога, классных руководителей. Семьи, где проживают опекаемые дети, посещены социальным педагогом школы (два раза в год), составлены акты их жилищно-бытовых условий, проведены беседы с опекунами. </w:t>
      </w:r>
    </w:p>
    <w:p w:rsidR="009F1359" w:rsidRPr="00E0180C" w:rsidRDefault="009F1359" w:rsidP="00E0180C">
      <w:pPr>
        <w:ind w:firstLine="709"/>
      </w:pPr>
      <w:r w:rsidRPr="00E0180C">
        <w:t xml:space="preserve">Опекунские пособия получают 2 семьи, деньги расходуются по назначению (покупка необходимых вещей, продуктов питания, учебной литературы). В семьях, где воспитываются дети, оставшиеся без попечения родителей, жилищно-бытовые и санитарно-гигиенические условия хорошие, детям уделяется достаточно внимания и заботы, опека осуществляется в интересах ребенка. </w:t>
      </w:r>
    </w:p>
    <w:p w:rsidR="001A0D4C" w:rsidRPr="00E0180C" w:rsidRDefault="001A0D4C" w:rsidP="00E0180C">
      <w:pPr>
        <w:ind w:firstLine="709"/>
      </w:pPr>
    </w:p>
    <w:p w:rsidR="001A0AC0" w:rsidRPr="00E0180C" w:rsidRDefault="009F1359" w:rsidP="00E018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0180C">
        <w:rPr>
          <w:rFonts w:ascii="Times New Roman" w:hAnsi="Times New Roman"/>
          <w:b/>
          <w:sz w:val="24"/>
          <w:szCs w:val="24"/>
        </w:rPr>
        <w:t>Социально-педагогическое сопровождение детей из малообеспеченных семей</w:t>
      </w:r>
    </w:p>
    <w:p w:rsidR="009F1359" w:rsidRPr="00E0180C" w:rsidRDefault="009F1359" w:rsidP="00E0180C">
      <w:pPr>
        <w:ind w:firstLine="709"/>
        <w:rPr>
          <w:b/>
          <w:u w:val="single"/>
        </w:rPr>
      </w:pPr>
      <w:r w:rsidRPr="00E0180C">
        <w:rPr>
          <w:bCs/>
        </w:rPr>
        <w:t>Все учащиеся школы охвачены горячим питанием.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318"/>
        <w:gridCol w:w="1376"/>
        <w:gridCol w:w="1311"/>
        <w:gridCol w:w="1401"/>
        <w:gridCol w:w="1399"/>
        <w:gridCol w:w="1134"/>
      </w:tblGrid>
      <w:tr w:rsidR="009F1359" w:rsidRPr="00E42370" w:rsidTr="001A0A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9" w:rsidRPr="00E42370" w:rsidRDefault="009F1359" w:rsidP="00E0180C">
            <w:pPr>
              <w:rPr>
                <w:bCs/>
                <w:lang w:eastAsia="en-US"/>
              </w:rPr>
            </w:pPr>
            <w:r w:rsidRPr="00E42370">
              <w:rPr>
                <w:bCs/>
                <w:lang w:eastAsia="en-US"/>
              </w:rPr>
              <w:t>Количество учащихся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9" w:rsidRPr="00E42370" w:rsidRDefault="009F1359" w:rsidP="00E0180C">
            <w:pPr>
              <w:rPr>
                <w:bCs/>
                <w:lang w:eastAsia="en-US"/>
              </w:rPr>
            </w:pPr>
            <w:r w:rsidRPr="00E42370">
              <w:rPr>
                <w:bCs/>
                <w:lang w:eastAsia="en-US"/>
              </w:rPr>
              <w:t xml:space="preserve">Количество </w:t>
            </w:r>
            <w:proofErr w:type="gramStart"/>
            <w:r w:rsidRPr="00E42370">
              <w:rPr>
                <w:bCs/>
                <w:lang w:eastAsia="en-US"/>
              </w:rPr>
              <w:t>питающихся</w:t>
            </w:r>
            <w:proofErr w:type="gramEnd"/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9" w:rsidRPr="00E42370" w:rsidRDefault="009F1359" w:rsidP="00E0180C">
            <w:pPr>
              <w:rPr>
                <w:bCs/>
                <w:lang w:eastAsia="en-US"/>
              </w:rPr>
            </w:pPr>
            <w:proofErr w:type="gramStart"/>
            <w:r w:rsidRPr="00E42370">
              <w:rPr>
                <w:bCs/>
                <w:lang w:eastAsia="en-US"/>
              </w:rPr>
              <w:t>Кол-во питающихся на льготных условиях</w:t>
            </w:r>
            <w:proofErr w:type="gramEnd"/>
          </w:p>
        </w:tc>
      </w:tr>
      <w:tr w:rsidR="009F1359" w:rsidRPr="00E42370" w:rsidTr="001A0AC0"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9" w:rsidRPr="00E42370" w:rsidRDefault="009F1359" w:rsidP="00E0180C">
            <w:pPr>
              <w:rPr>
                <w:bCs/>
                <w:lang w:eastAsia="en-US"/>
              </w:rPr>
            </w:pPr>
          </w:p>
          <w:p w:rsidR="009F1359" w:rsidRPr="00E42370" w:rsidRDefault="001700E1" w:rsidP="00E0180C">
            <w:pPr>
              <w:rPr>
                <w:bCs/>
                <w:lang w:eastAsia="en-US"/>
              </w:rPr>
            </w:pPr>
            <w:r w:rsidRPr="00E42370">
              <w:rPr>
                <w:bCs/>
                <w:lang w:eastAsia="en-US"/>
              </w:rPr>
              <w:t>10</w:t>
            </w:r>
            <w:r w:rsidR="00E42370" w:rsidRPr="00E42370">
              <w:rPr>
                <w:bCs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9" w:rsidRPr="00E42370" w:rsidRDefault="009F1359" w:rsidP="00E0180C">
            <w:pPr>
              <w:rPr>
                <w:bCs/>
                <w:lang w:eastAsia="en-US"/>
              </w:rPr>
            </w:pPr>
            <w:r w:rsidRPr="00E42370">
              <w:rPr>
                <w:bCs/>
                <w:lang w:eastAsia="en-US"/>
              </w:rPr>
              <w:t>1 ступень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9" w:rsidRPr="00E42370" w:rsidRDefault="009F1359" w:rsidP="00E0180C">
            <w:pPr>
              <w:rPr>
                <w:bCs/>
                <w:lang w:eastAsia="en-US"/>
              </w:rPr>
            </w:pPr>
            <w:r w:rsidRPr="00E42370">
              <w:rPr>
                <w:bCs/>
                <w:lang w:eastAsia="en-US"/>
              </w:rPr>
              <w:t>2 ступень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9" w:rsidRPr="00E42370" w:rsidRDefault="009F1359" w:rsidP="00E0180C">
            <w:pPr>
              <w:rPr>
                <w:bCs/>
                <w:lang w:eastAsia="en-US"/>
              </w:rPr>
            </w:pPr>
            <w:r w:rsidRPr="00E42370">
              <w:rPr>
                <w:bCs/>
                <w:lang w:eastAsia="en-US"/>
              </w:rPr>
              <w:t>3 ступень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9" w:rsidRPr="00E42370" w:rsidRDefault="009F1359" w:rsidP="00E0180C">
            <w:pPr>
              <w:rPr>
                <w:bCs/>
                <w:lang w:eastAsia="en-US"/>
              </w:rPr>
            </w:pPr>
            <w:r w:rsidRPr="00E42370">
              <w:rPr>
                <w:bCs/>
                <w:lang w:eastAsia="en-US"/>
              </w:rPr>
              <w:t>1 ступень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9" w:rsidRPr="00E42370" w:rsidRDefault="009F1359" w:rsidP="00E0180C">
            <w:pPr>
              <w:rPr>
                <w:bCs/>
                <w:lang w:eastAsia="en-US"/>
              </w:rPr>
            </w:pPr>
            <w:r w:rsidRPr="00E42370">
              <w:rPr>
                <w:bCs/>
                <w:lang w:eastAsia="en-US"/>
              </w:rPr>
              <w:t>2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9" w:rsidRPr="00E42370" w:rsidRDefault="009F1359" w:rsidP="00E0180C">
            <w:pPr>
              <w:rPr>
                <w:bCs/>
                <w:lang w:eastAsia="en-US"/>
              </w:rPr>
            </w:pPr>
            <w:r w:rsidRPr="00E42370">
              <w:rPr>
                <w:bCs/>
                <w:lang w:eastAsia="en-US"/>
              </w:rPr>
              <w:t>3 ступень</w:t>
            </w:r>
          </w:p>
        </w:tc>
      </w:tr>
      <w:tr w:rsidR="009F1359" w:rsidRPr="00E0180C" w:rsidTr="001A0AC0">
        <w:trPr>
          <w:cantSplit/>
          <w:trHeight w:val="63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59" w:rsidRPr="00E42370" w:rsidRDefault="009F1359" w:rsidP="00E0180C">
            <w:pPr>
              <w:rPr>
                <w:bCs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9" w:rsidRPr="00E42370" w:rsidRDefault="009F1359" w:rsidP="00E0180C">
            <w:pPr>
              <w:rPr>
                <w:bCs/>
                <w:lang w:eastAsia="en-US"/>
              </w:rPr>
            </w:pPr>
            <w:r w:rsidRPr="00E42370">
              <w:rPr>
                <w:bCs/>
                <w:lang w:eastAsia="en-US"/>
              </w:rPr>
              <w:t>4</w:t>
            </w:r>
            <w:r w:rsidR="00E42370" w:rsidRPr="00E42370">
              <w:rPr>
                <w:bCs/>
                <w:lang w:eastAsia="en-US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9" w:rsidRPr="00E42370" w:rsidRDefault="00230C20" w:rsidP="00E0180C">
            <w:pPr>
              <w:rPr>
                <w:bCs/>
                <w:lang w:eastAsia="en-US"/>
              </w:rPr>
            </w:pPr>
            <w:r w:rsidRPr="00E42370">
              <w:rPr>
                <w:bCs/>
                <w:lang w:eastAsia="en-US"/>
              </w:rPr>
              <w:t>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9" w:rsidRPr="00E42370" w:rsidRDefault="00230C20" w:rsidP="00E0180C">
            <w:pPr>
              <w:rPr>
                <w:lang w:eastAsia="en-US"/>
              </w:rPr>
            </w:pPr>
            <w:r w:rsidRPr="00E42370">
              <w:rPr>
                <w:lang w:eastAsia="en-US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9" w:rsidRPr="00E42370" w:rsidRDefault="00230C20" w:rsidP="00E0180C">
            <w:pPr>
              <w:rPr>
                <w:lang w:eastAsia="en-US"/>
              </w:rPr>
            </w:pPr>
            <w:r w:rsidRPr="00E42370">
              <w:rPr>
                <w:lang w:eastAsia="en-US"/>
              </w:rPr>
              <w:t>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9" w:rsidRPr="00E42370" w:rsidRDefault="00230C20" w:rsidP="00E0180C">
            <w:pPr>
              <w:rPr>
                <w:lang w:eastAsia="en-US"/>
              </w:rPr>
            </w:pPr>
            <w:r w:rsidRPr="00E42370">
              <w:rPr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59" w:rsidRPr="00E0180C" w:rsidRDefault="00230C20" w:rsidP="00E0180C">
            <w:pPr>
              <w:rPr>
                <w:lang w:eastAsia="en-US"/>
              </w:rPr>
            </w:pPr>
            <w:r w:rsidRPr="00E42370">
              <w:rPr>
                <w:lang w:eastAsia="en-US"/>
              </w:rPr>
              <w:t>7</w:t>
            </w:r>
          </w:p>
        </w:tc>
      </w:tr>
    </w:tbl>
    <w:p w:rsidR="009F1359" w:rsidRPr="00E0180C" w:rsidRDefault="009F1359" w:rsidP="00E0180C">
      <w:pPr>
        <w:ind w:firstLine="709"/>
      </w:pPr>
    </w:p>
    <w:p w:rsidR="0077551D" w:rsidRPr="00E0180C" w:rsidRDefault="0077551D" w:rsidP="00E0180C">
      <w:pPr>
        <w:pStyle w:val="a3"/>
        <w:numPr>
          <w:ilvl w:val="0"/>
          <w:numId w:val="12"/>
        </w:numPr>
        <w:spacing w:after="0" w:line="240" w:lineRule="auto"/>
        <w:ind w:left="1077" w:firstLine="0"/>
        <w:rPr>
          <w:rFonts w:ascii="Times New Roman" w:hAnsi="Times New Roman"/>
          <w:b/>
          <w:sz w:val="24"/>
          <w:szCs w:val="24"/>
        </w:rPr>
      </w:pPr>
      <w:r w:rsidRPr="00E0180C">
        <w:rPr>
          <w:rFonts w:ascii="Times New Roman" w:hAnsi="Times New Roman"/>
          <w:b/>
          <w:sz w:val="24"/>
          <w:szCs w:val="24"/>
        </w:rPr>
        <w:t xml:space="preserve">Социально-педагогическое сопровождение детей с ограниченными </w:t>
      </w:r>
      <w:r w:rsidR="001A0AC0" w:rsidRPr="00E0180C">
        <w:rPr>
          <w:rFonts w:ascii="Times New Roman" w:hAnsi="Times New Roman"/>
          <w:b/>
          <w:sz w:val="24"/>
          <w:szCs w:val="24"/>
        </w:rPr>
        <w:t>возможностями здоровья</w:t>
      </w:r>
    </w:p>
    <w:p w:rsidR="0077551D" w:rsidRPr="00E0180C" w:rsidRDefault="0077551D" w:rsidP="00E0180C">
      <w:pPr>
        <w:ind w:right="-28" w:firstLine="709"/>
      </w:pPr>
      <w:r w:rsidRPr="00E0180C">
        <w:rPr>
          <w:bCs/>
        </w:rPr>
        <w:t>Проводилась работа с детьми, нуждающимися в индивидуальном обучении.</w:t>
      </w:r>
      <w:r w:rsidRPr="00E0180C">
        <w:rPr>
          <w:b/>
          <w:bCs/>
        </w:rPr>
        <w:t xml:space="preserve"> </w:t>
      </w:r>
      <w:r w:rsidRPr="00E0180C">
        <w:t>На основании медицинск</w:t>
      </w:r>
      <w:r w:rsidR="001700E1" w:rsidRPr="00E0180C">
        <w:t>их справок и решения ПМПК в 2018 - 2019</w:t>
      </w:r>
      <w:r w:rsidRPr="00E0180C">
        <w:t xml:space="preserve"> учебном году на индивидуальном обучении находились </w:t>
      </w:r>
      <w:r w:rsidRPr="00E0180C">
        <w:rPr>
          <w:bCs/>
        </w:rPr>
        <w:t xml:space="preserve">2 обучающихся. </w:t>
      </w:r>
      <w:r w:rsidRPr="0002576B">
        <w:t>С Логиновым Егором проводила занятие «</w:t>
      </w:r>
      <w:r w:rsidR="0002576B" w:rsidRPr="0002576B">
        <w:t xml:space="preserve">Игра и </w:t>
      </w:r>
      <w:proofErr w:type="spellStart"/>
      <w:r w:rsidR="0002576B" w:rsidRPr="0002576B">
        <w:t>и</w:t>
      </w:r>
      <w:r w:rsidRPr="0002576B">
        <w:t>гротерапия</w:t>
      </w:r>
      <w:proofErr w:type="spellEnd"/>
      <w:r w:rsidRPr="0002576B">
        <w:t>»</w:t>
      </w:r>
      <w:r w:rsidR="0002576B" w:rsidRPr="0002576B">
        <w:t xml:space="preserve">, «Альтернативное чтение» </w:t>
      </w:r>
      <w:proofErr w:type="gramStart"/>
      <w:r w:rsidR="0002576B" w:rsidRPr="0002576B">
        <w:t xml:space="preserve">проводила Карелина Л.А. Классный  руководитель с </w:t>
      </w:r>
      <w:r w:rsidRPr="0002576B">
        <w:t>Бакла</w:t>
      </w:r>
      <w:r w:rsidR="0002576B" w:rsidRPr="0002576B">
        <w:t>новым Дмитрием проводила</w:t>
      </w:r>
      <w:proofErr w:type="gramEnd"/>
      <w:r w:rsidR="0002576B" w:rsidRPr="0002576B">
        <w:t xml:space="preserve"> социально – бытовую ориентировку, а учитель физической культуры «ОФП»</w:t>
      </w:r>
      <w:r w:rsidRPr="0002576B">
        <w:t xml:space="preserve"> 1 раз в неделю.</w:t>
      </w:r>
    </w:p>
    <w:p w:rsidR="0077551D" w:rsidRPr="00E0180C" w:rsidRDefault="0077551D" w:rsidP="00E0180C">
      <w:pPr>
        <w:ind w:right="-28" w:firstLine="709"/>
      </w:pPr>
      <w:r w:rsidRPr="00E0180C">
        <w:t xml:space="preserve">Была заполнена социальная часть карты развития каждого ребенка. </w:t>
      </w:r>
    </w:p>
    <w:p w:rsidR="0077551D" w:rsidRPr="00E0180C" w:rsidRDefault="0077551D" w:rsidP="00E0180C">
      <w:pPr>
        <w:ind w:right="-28" w:firstLine="709"/>
      </w:pPr>
    </w:p>
    <w:p w:rsidR="0077551D" w:rsidRPr="00E0180C" w:rsidRDefault="0077551D" w:rsidP="00E018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80C">
        <w:rPr>
          <w:rFonts w:ascii="Times New Roman" w:hAnsi="Times New Roman"/>
          <w:b/>
          <w:sz w:val="24"/>
          <w:szCs w:val="24"/>
        </w:rPr>
        <w:t xml:space="preserve">Социально-педагогическое сопровождение детей, оказавшихся в трудной жизненной ситуации, а также состоящих на учете в ГДН ОП №1, КДН и ЗП, на </w:t>
      </w:r>
      <w:proofErr w:type="spellStart"/>
      <w:r w:rsidRPr="00E0180C">
        <w:rPr>
          <w:rFonts w:ascii="Times New Roman" w:hAnsi="Times New Roman"/>
          <w:b/>
          <w:sz w:val="24"/>
          <w:szCs w:val="24"/>
        </w:rPr>
        <w:t>внутришкольном</w:t>
      </w:r>
      <w:proofErr w:type="spellEnd"/>
      <w:r w:rsidRPr="00E0180C">
        <w:rPr>
          <w:rFonts w:ascii="Times New Roman" w:hAnsi="Times New Roman"/>
          <w:b/>
          <w:sz w:val="24"/>
          <w:szCs w:val="24"/>
        </w:rPr>
        <w:t xml:space="preserve"> учете</w:t>
      </w:r>
    </w:p>
    <w:p w:rsidR="00A02D96" w:rsidRPr="00E0180C" w:rsidRDefault="00A02D96" w:rsidP="00E0180C">
      <w:pPr>
        <w:suppressAutoHyphens w:val="0"/>
        <w:ind w:firstLine="709"/>
        <w:contextualSpacing/>
      </w:pPr>
      <w:r w:rsidRPr="00E0180C">
        <w:t>Борьба с прогулами является важным звеном в воспитательной работе, обеспечивающим успешную профилактику правонарушений.</w:t>
      </w:r>
    </w:p>
    <w:p w:rsidR="00A02D96" w:rsidRPr="00E0180C" w:rsidRDefault="00A02D96" w:rsidP="00E0180C">
      <w:pPr>
        <w:suppressAutoHyphens w:val="0"/>
        <w:ind w:firstLine="709"/>
        <w:contextualSpacing/>
      </w:pPr>
      <w:r w:rsidRPr="00E0180C">
        <w:t xml:space="preserve">В случае пропуска занятий учеником классные руководители выясняют причину отсутствия. Если пропуски становятся регулярными, то по решению Совета профилактики данный ученик ставится на </w:t>
      </w:r>
      <w:proofErr w:type="spellStart"/>
      <w:r w:rsidRPr="00E0180C">
        <w:t>внутришкольный</w:t>
      </w:r>
      <w:proofErr w:type="spellEnd"/>
      <w:r w:rsidRPr="00E0180C">
        <w:t xml:space="preserve"> контроль. Социальным педагогом составляется план индивидуальной профилактической работы с данным учеником, проводятся профилактические беседы. Своевременное принятие мер даёт положительные результаты. </w:t>
      </w:r>
    </w:p>
    <w:p w:rsidR="00A02D96" w:rsidRPr="00E0180C" w:rsidRDefault="00A02D96" w:rsidP="00E0180C">
      <w:pPr>
        <w:suppressAutoHyphens w:val="0"/>
        <w:ind w:firstLine="709"/>
        <w:contextualSpacing/>
      </w:pPr>
      <w:r w:rsidRPr="00E0180C">
        <w:t xml:space="preserve">В течение учебного года велась работа с двумя учащимися по снижению количества пропусков. Были предприняты все меры воздействия на родителей, </w:t>
      </w:r>
      <w:r w:rsidRPr="00E42370">
        <w:t>даже были с</w:t>
      </w:r>
      <w:r w:rsidR="00E42370" w:rsidRPr="00E42370">
        <w:t>обраны документы в районную КДН и ходатайство в сельскую администрацию</w:t>
      </w:r>
      <w:r w:rsidR="00E42370">
        <w:t xml:space="preserve"> </w:t>
      </w:r>
    </w:p>
    <w:p w:rsidR="00A02D96" w:rsidRPr="00E0180C" w:rsidRDefault="00A02D96" w:rsidP="00E0180C">
      <w:pPr>
        <w:suppressAutoHyphens w:val="0"/>
        <w:ind w:firstLine="709"/>
        <w:contextualSpacing/>
      </w:pPr>
      <w:r w:rsidRPr="00E0180C">
        <w:lastRenderedPageBreak/>
        <w:t xml:space="preserve">На каждого обучающегося «группы риска», состоящего на внутришкольном учете, были заведены (на вновь </w:t>
      </w:r>
      <w:proofErr w:type="gramStart"/>
      <w:r w:rsidRPr="00E0180C">
        <w:t>поставленных</w:t>
      </w:r>
      <w:proofErr w:type="gramEnd"/>
      <w:r w:rsidRPr="00E0180C">
        <w:t>) и продолжали вестись индивидуальные карты, где отмечалась работа, проведенная с данными учениками классным руководителем, социальным педагогом. Работа с учащимися велась как в группах, так и индивидуально. Для родителей проводились консультации.</w:t>
      </w:r>
    </w:p>
    <w:p w:rsidR="00097FE0" w:rsidRPr="00E0180C" w:rsidRDefault="00097FE0" w:rsidP="00E0180C">
      <w:pPr>
        <w:suppressAutoHyphens w:val="0"/>
        <w:ind w:firstLine="709"/>
        <w:contextualSpacing/>
      </w:pPr>
      <w:r w:rsidRPr="00E0180C">
        <w:t>Организация досуга учащихся, широкое вовлечение детей в занятия спортом, художественное творчество, кружковую работу –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 Все учащиеся вовлекаются в воспитательные мероприятия, проводимые в школе согласно плану воспитательной работы. Дети привлекаются не только в качестве участников, но и болельщиков, зрителей, организаторов, что помогает удовлетворить потребность ребят в общении, организует их активность в школе.</w:t>
      </w:r>
    </w:p>
    <w:p w:rsidR="00A02D96" w:rsidRPr="00E0180C" w:rsidRDefault="00A02D96" w:rsidP="00E0180C">
      <w:pPr>
        <w:suppressAutoHyphens w:val="0"/>
        <w:ind w:firstLine="709"/>
        <w:contextualSpacing/>
      </w:pPr>
      <w:r w:rsidRPr="00E0180C">
        <w:t>В начале учебного года все ученики школы имели возможность записаться в кружки и секции по интересам.</w:t>
      </w:r>
      <w:r w:rsidR="00097FE0" w:rsidRPr="00E0180C">
        <w:t xml:space="preserve"> </w:t>
      </w:r>
      <w:r w:rsidRPr="00E0180C">
        <w:t>Все учащиеся, состоящие на различных видах учёта, вовлечены во внеурочные мероприятия, кружки и секции.</w:t>
      </w:r>
    </w:p>
    <w:p w:rsidR="00A02D96" w:rsidRPr="00E0180C" w:rsidRDefault="00A02D96" w:rsidP="00E0180C">
      <w:pPr>
        <w:suppressAutoHyphens w:val="0"/>
        <w:ind w:firstLine="709"/>
        <w:contextualSpacing/>
      </w:pPr>
      <w:r w:rsidRPr="00E0180C">
        <w:t>Перед каждыми каникулами составлялся план работы с детьми. Особо отслеживалась зан</w:t>
      </w:r>
      <w:r w:rsidR="00097FE0" w:rsidRPr="00E0180C">
        <w:t>ятость детей, стоящих на внутри</w:t>
      </w:r>
      <w:r w:rsidRPr="00E0180C">
        <w:t>школьном контроле.</w:t>
      </w:r>
    </w:p>
    <w:p w:rsidR="006E64D0" w:rsidRPr="00E0180C" w:rsidRDefault="006E64D0" w:rsidP="00E0180C">
      <w:pPr>
        <w:ind w:firstLine="709"/>
      </w:pPr>
      <w:r w:rsidRPr="00E0180C">
        <w:t xml:space="preserve">С целью профилактики правонарушений среди обучающихся составлены планы: по профилактике правонарушений несовершеннолетних совместно с ГДН ОП №1, Совета профилактики, план работы с детьми «группы риска». </w:t>
      </w:r>
    </w:p>
    <w:p w:rsidR="006E64D0" w:rsidRPr="00E0180C" w:rsidRDefault="006E64D0" w:rsidP="00E0180C">
      <w:pPr>
        <w:ind w:firstLine="709"/>
      </w:pPr>
      <w:r w:rsidRPr="00E0180C">
        <w:t xml:space="preserve">Для предупреждения правонарушений, бродяжничества, беспризорности, </w:t>
      </w:r>
      <w:proofErr w:type="spellStart"/>
      <w:r w:rsidRPr="00E0180C">
        <w:t>девиантного</w:t>
      </w:r>
      <w:proofErr w:type="spellEnd"/>
      <w:r w:rsidRPr="00E0180C">
        <w:t xml:space="preserve"> поведения обучающихся, правового просвещения участников образовательного процесса, активизации совместной деятельности школы и служб ведомств системы профилактики в работе по этому направлению была проведена следующая система мероприятий:</w:t>
      </w:r>
    </w:p>
    <w:p w:rsidR="006E64D0" w:rsidRPr="00E0180C" w:rsidRDefault="006E64D0" w:rsidP="00E0180C">
      <w:pPr>
        <w:ind w:firstLine="709"/>
      </w:pPr>
      <w:r w:rsidRPr="00E0180C">
        <w:t>- участие в заседаниях КДН и ЗП.</w:t>
      </w:r>
    </w:p>
    <w:p w:rsidR="006E64D0" w:rsidRPr="00E0180C" w:rsidRDefault="006E64D0" w:rsidP="00E0180C">
      <w:pPr>
        <w:ind w:firstLine="709"/>
      </w:pPr>
      <w:r w:rsidRPr="00E0180C">
        <w:t>- индивидуальные профилактические беседы инспектора ГДН ОП №1 с детьми, состоящими на внутришкольном контроле, а также их родителями.</w:t>
      </w:r>
    </w:p>
    <w:p w:rsidR="006E64D0" w:rsidRPr="00E0180C" w:rsidRDefault="006E64D0" w:rsidP="00E0180C">
      <w:pPr>
        <w:ind w:firstLine="709"/>
      </w:pPr>
      <w:r w:rsidRPr="00E0180C">
        <w:t>- дни профилактики.</w:t>
      </w:r>
    </w:p>
    <w:p w:rsidR="006E64D0" w:rsidRPr="00E0180C" w:rsidRDefault="006C0770" w:rsidP="00E0180C">
      <w:pPr>
        <w:ind w:firstLine="709"/>
      </w:pPr>
      <w:r w:rsidRPr="00E0180C">
        <w:t>Совет профилактики - та инстанция, на который возможно определить сложность проблем и пути их решения на школьном уровне, либо выход на муниципальный уровень. В этом учебном году пров</w:t>
      </w:r>
      <w:r w:rsidR="00835705" w:rsidRPr="00E0180C">
        <w:t>еде</w:t>
      </w:r>
      <w:r w:rsidR="00230C20">
        <w:t>но 7</w:t>
      </w:r>
      <w:r w:rsidR="006E64D0" w:rsidRPr="00E0180C">
        <w:t xml:space="preserve"> заседаний Совета профилактики. </w:t>
      </w:r>
    </w:p>
    <w:p w:rsidR="00FD3FE6" w:rsidRPr="00E0180C" w:rsidRDefault="006C0770" w:rsidP="00E0180C">
      <w:pPr>
        <w:ind w:firstLine="709"/>
        <w:rPr>
          <w:bCs/>
        </w:rPr>
      </w:pPr>
      <w:r w:rsidRPr="00230C20">
        <w:rPr>
          <w:bCs/>
        </w:rPr>
        <w:t>Б</w:t>
      </w:r>
      <w:r w:rsidR="006E64D0" w:rsidRPr="00230C20">
        <w:rPr>
          <w:bCs/>
        </w:rPr>
        <w:t xml:space="preserve">ыло проведено </w:t>
      </w:r>
      <w:r w:rsidRPr="00230C20">
        <w:rPr>
          <w:bCs/>
        </w:rPr>
        <w:t xml:space="preserve">индивидуальных бесед с учащимися - </w:t>
      </w:r>
      <w:r w:rsidR="00230C20" w:rsidRPr="00230C20">
        <w:rPr>
          <w:bCs/>
        </w:rPr>
        <w:t>14</w:t>
      </w:r>
      <w:r w:rsidR="006E64D0" w:rsidRPr="00230C20">
        <w:rPr>
          <w:bCs/>
        </w:rPr>
        <w:t>. Пров</w:t>
      </w:r>
      <w:r w:rsidR="00230C20" w:rsidRPr="00230C20">
        <w:rPr>
          <w:bCs/>
        </w:rPr>
        <w:t>одились беседы с родителями - 14</w:t>
      </w:r>
      <w:r w:rsidR="006E64D0" w:rsidRPr="00230C20">
        <w:rPr>
          <w:bCs/>
        </w:rPr>
        <w:t xml:space="preserve"> бесед, за проше</w:t>
      </w:r>
      <w:r w:rsidR="00230C20" w:rsidRPr="00230C20">
        <w:rPr>
          <w:bCs/>
        </w:rPr>
        <w:t>дший учебный год было сделано 2</w:t>
      </w:r>
      <w:r w:rsidR="0080439E" w:rsidRPr="00230C20">
        <w:rPr>
          <w:bCs/>
        </w:rPr>
        <w:t>7</w:t>
      </w:r>
      <w:r w:rsidR="006E64D0" w:rsidRPr="00230C20">
        <w:rPr>
          <w:bCs/>
        </w:rPr>
        <w:t xml:space="preserve"> посещений по месту </w:t>
      </w:r>
      <w:r w:rsidR="00230C20" w:rsidRPr="00230C20">
        <w:rPr>
          <w:bCs/>
        </w:rPr>
        <w:t>жительства социальным педагогом</w:t>
      </w:r>
      <w:r w:rsidR="006E64D0" w:rsidRPr="00230C20">
        <w:rPr>
          <w:bCs/>
        </w:rPr>
        <w:t xml:space="preserve">, </w:t>
      </w:r>
      <w:r w:rsidR="00FD3FE6" w:rsidRPr="00230C20">
        <w:rPr>
          <w:bCs/>
        </w:rPr>
        <w:t xml:space="preserve">с классными руководителями – 3, </w:t>
      </w:r>
      <w:r w:rsidR="006E64D0" w:rsidRPr="00230C20">
        <w:rPr>
          <w:bCs/>
        </w:rPr>
        <w:t>администрацией школы 4.</w:t>
      </w:r>
    </w:p>
    <w:p w:rsidR="006E64D0" w:rsidRPr="00E0180C" w:rsidRDefault="00FD3FE6" w:rsidP="00E0180C">
      <w:pPr>
        <w:ind w:firstLine="709"/>
        <w:rPr>
          <w:bCs/>
        </w:rPr>
      </w:pPr>
      <w:r w:rsidRPr="00E0180C">
        <w:t xml:space="preserve">На учете в ПДН ОП №1 стоял один </w:t>
      </w:r>
      <w:r w:rsidR="00835705" w:rsidRPr="00E0180C">
        <w:t>учащийся, снят с учета в марте</w:t>
      </w:r>
      <w:r w:rsidR="006E64D0" w:rsidRPr="00E0180C">
        <w:t>.</w:t>
      </w:r>
    </w:p>
    <w:p w:rsidR="001A0AC0" w:rsidRPr="00E0180C" w:rsidRDefault="006E64D0" w:rsidP="00E0180C">
      <w:pPr>
        <w:ind w:firstLine="709"/>
      </w:pPr>
      <w:r w:rsidRPr="00E0180C">
        <w:t xml:space="preserve">           </w:t>
      </w:r>
    </w:p>
    <w:p w:rsidR="001A0AC0" w:rsidRPr="00E0180C" w:rsidRDefault="001A0AC0" w:rsidP="00E018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80C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097FE0" w:rsidRPr="00E0180C" w:rsidRDefault="00097FE0" w:rsidP="00E0180C">
      <w:pPr>
        <w:tabs>
          <w:tab w:val="left" w:pos="7518"/>
        </w:tabs>
        <w:ind w:firstLine="709"/>
      </w:pPr>
      <w:r w:rsidRPr="00E0180C"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Всеобучу родителей наших учеников отведено отдельное место в плане по воспитанию и обучению. В течение 201</w:t>
      </w:r>
      <w:r w:rsidR="00835705" w:rsidRPr="00E0180C">
        <w:t>8</w:t>
      </w:r>
      <w:r w:rsidRPr="00E0180C">
        <w:t>-201</w:t>
      </w:r>
      <w:r w:rsidR="00835705" w:rsidRPr="00E0180C">
        <w:t>9</w:t>
      </w:r>
      <w:r w:rsidRPr="00E0180C">
        <w:t xml:space="preserve"> учебного года в школе, велась работа с родителями, использовались разнообразные формы:</w:t>
      </w:r>
    </w:p>
    <w:p w:rsidR="00097FE0" w:rsidRPr="00E0180C" w:rsidRDefault="00097FE0" w:rsidP="00E0180C">
      <w:pPr>
        <w:tabs>
          <w:tab w:val="left" w:pos="7518"/>
        </w:tabs>
        <w:ind w:firstLine="709"/>
      </w:pPr>
      <w:r w:rsidRPr="00E0180C">
        <w:t xml:space="preserve">- индивидуальные беседы с родителями социальным педагогом; </w:t>
      </w:r>
    </w:p>
    <w:p w:rsidR="00097FE0" w:rsidRPr="00E0180C" w:rsidRDefault="00097FE0" w:rsidP="00E0180C">
      <w:pPr>
        <w:tabs>
          <w:tab w:val="left" w:pos="7518"/>
        </w:tabs>
        <w:ind w:firstLine="709"/>
      </w:pPr>
      <w:r w:rsidRPr="00E0180C">
        <w:t>- тематические родительские собрания;</w:t>
      </w:r>
    </w:p>
    <w:p w:rsidR="00097FE0" w:rsidRPr="00E0180C" w:rsidRDefault="00097FE0" w:rsidP="00E0180C">
      <w:pPr>
        <w:tabs>
          <w:tab w:val="left" w:pos="7518"/>
        </w:tabs>
        <w:ind w:firstLine="709"/>
      </w:pPr>
      <w:r w:rsidRPr="00E0180C">
        <w:t>- индивидуальная работа совместно с инспектором ГДН;</w:t>
      </w:r>
    </w:p>
    <w:p w:rsidR="00097FE0" w:rsidRPr="00E0180C" w:rsidRDefault="00097FE0" w:rsidP="00E0180C">
      <w:pPr>
        <w:tabs>
          <w:tab w:val="left" w:pos="7518"/>
        </w:tabs>
        <w:ind w:firstLine="709"/>
      </w:pPr>
      <w:r w:rsidRPr="00E0180C">
        <w:t>- индивидуальная работа классных руководителей, совместно с администрацией школы.</w:t>
      </w:r>
    </w:p>
    <w:p w:rsidR="00097FE0" w:rsidRPr="00E0180C" w:rsidRDefault="00097FE0" w:rsidP="00E0180C">
      <w:pPr>
        <w:ind w:firstLine="709"/>
      </w:pPr>
      <w:r w:rsidRPr="00E0180C">
        <w:lastRenderedPageBreak/>
        <w:t xml:space="preserve">     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           </w:t>
      </w:r>
    </w:p>
    <w:p w:rsidR="00097FE0" w:rsidRPr="00E0180C" w:rsidRDefault="00097FE0" w:rsidP="00E0180C">
      <w:pPr>
        <w:ind w:firstLine="709"/>
      </w:pPr>
      <w:r w:rsidRPr="00E0180C">
        <w:t xml:space="preserve">      </w:t>
      </w:r>
    </w:p>
    <w:p w:rsidR="00097FE0" w:rsidRPr="00E0180C" w:rsidRDefault="006E64D0" w:rsidP="00E0180C">
      <w:pPr>
        <w:ind w:firstLine="709"/>
        <w:rPr>
          <w:b/>
        </w:rPr>
      </w:pPr>
      <w:r w:rsidRPr="00E0180C">
        <w:rPr>
          <w:b/>
        </w:rPr>
        <w:t>Работа с семьями «социального риска»</w:t>
      </w:r>
      <w:r w:rsidR="00592E21" w:rsidRPr="00E0180C">
        <w:rPr>
          <w:b/>
        </w:rPr>
        <w:t>.</w:t>
      </w:r>
    </w:p>
    <w:p w:rsidR="006E64D0" w:rsidRPr="00E0180C" w:rsidRDefault="006E64D0" w:rsidP="00E0180C">
      <w:pPr>
        <w:ind w:firstLine="709"/>
      </w:pPr>
      <w:r w:rsidRPr="00E0180C">
        <w:t xml:space="preserve">Основная работа была направлена на 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E0180C">
        <w:t>адаптированности</w:t>
      </w:r>
      <w:proofErr w:type="spellEnd"/>
      <w:r w:rsidRPr="00E0180C">
        <w:t xml:space="preserve"> к социальной среде.</w:t>
      </w:r>
    </w:p>
    <w:p w:rsidR="006E64D0" w:rsidRPr="00E0180C" w:rsidRDefault="006E64D0" w:rsidP="00E0180C">
      <w:pPr>
        <w:ind w:firstLine="709"/>
      </w:pPr>
      <w:r w:rsidRPr="00E0180C">
        <w:t xml:space="preserve"> Особое внимание уделялось учащимся, находящимся в трудной жизненной ситуации. Постоянно осуществлялось посредничество между личностью учащегося и учреждением, семьей, специалистами социальных служб, ведомственными и административными органами.</w:t>
      </w:r>
    </w:p>
    <w:p w:rsidR="00103269" w:rsidRPr="00E0180C" w:rsidRDefault="00097FE0" w:rsidP="00E0180C">
      <w:pPr>
        <w:ind w:firstLine="709"/>
      </w:pPr>
      <w:r w:rsidRPr="00E42370">
        <w:t xml:space="preserve">На </w:t>
      </w:r>
      <w:proofErr w:type="spellStart"/>
      <w:r w:rsidRPr="00E42370">
        <w:t>внутришкольном</w:t>
      </w:r>
      <w:proofErr w:type="spellEnd"/>
      <w:r w:rsidRPr="00E42370">
        <w:t xml:space="preserve"> учете </w:t>
      </w:r>
      <w:r w:rsidR="00E42370" w:rsidRPr="00E42370">
        <w:t>в 2018</w:t>
      </w:r>
      <w:r w:rsidR="00835705" w:rsidRPr="00E42370">
        <w:t>/2019</w:t>
      </w:r>
      <w:r w:rsidR="00E42370" w:rsidRPr="00E42370">
        <w:t xml:space="preserve"> учебном году состоят 6</w:t>
      </w:r>
      <w:r w:rsidR="00103269" w:rsidRPr="00E42370">
        <w:t xml:space="preserve"> семьи</w:t>
      </w:r>
      <w:r w:rsidRPr="00E42370">
        <w:t xml:space="preserve">  </w:t>
      </w:r>
      <w:r w:rsidR="00E42370" w:rsidRPr="00E42370">
        <w:t>(12</w:t>
      </w:r>
      <w:r w:rsidRPr="00E42370">
        <w:t xml:space="preserve"> детей</w:t>
      </w:r>
      <w:r w:rsidR="00103269" w:rsidRPr="00E42370">
        <w:t xml:space="preserve"> – учащихся школы</w:t>
      </w:r>
      <w:r w:rsidRPr="00E42370">
        <w:t>), стоящие в банке данных «группы особого внимания».</w:t>
      </w:r>
      <w:r w:rsidRPr="00E0180C">
        <w:t xml:space="preserve"> На протяжении учебного года осуществлялся </w:t>
      </w:r>
      <w:proofErr w:type="gramStart"/>
      <w:r w:rsidRPr="00E0180C">
        <w:t>контроль за</w:t>
      </w:r>
      <w:proofErr w:type="gramEnd"/>
      <w:r w:rsidRPr="00E0180C">
        <w:t xml:space="preserve"> ситуацией в семьях: проводились рейды по посещению этих семей, родителям давались рекомендации, консультации, приглашались на Совет профилактики, на КДН, при необходимости к рабо</w:t>
      </w:r>
      <w:r w:rsidR="00103269" w:rsidRPr="00E0180C">
        <w:t>те подключали инспектора Г</w:t>
      </w:r>
      <w:r w:rsidRPr="00E0180C">
        <w:t xml:space="preserve">ДН. </w:t>
      </w:r>
    </w:p>
    <w:p w:rsidR="00097FE0" w:rsidRPr="00E0180C" w:rsidRDefault="00097FE0" w:rsidP="00E0180C">
      <w:pPr>
        <w:ind w:firstLine="709"/>
      </w:pPr>
      <w:r w:rsidRPr="00E0180C">
        <w:rPr>
          <w:rFonts w:eastAsia="Arial"/>
          <w:bCs/>
          <w:color w:val="000000"/>
        </w:rPr>
        <w:t>В рамках оказания помощи семье в обучении детей школа:</w:t>
      </w:r>
    </w:p>
    <w:p w:rsidR="00097FE0" w:rsidRPr="00E0180C" w:rsidRDefault="00097FE0" w:rsidP="00E0180C">
      <w:pPr>
        <w:shd w:val="clear" w:color="auto" w:fill="FFFFFF"/>
        <w:autoSpaceDE w:val="0"/>
        <w:ind w:firstLine="709"/>
        <w:rPr>
          <w:rFonts w:eastAsia="Arial"/>
          <w:color w:val="000000"/>
        </w:rPr>
      </w:pPr>
      <w:r w:rsidRPr="00E0180C">
        <w:rPr>
          <w:rFonts w:eastAsia="Arial"/>
          <w:color w:val="000000"/>
        </w:rPr>
        <w:t xml:space="preserve">-  обеспечивает </w:t>
      </w:r>
      <w:proofErr w:type="spellStart"/>
      <w:r w:rsidRPr="00E0180C">
        <w:rPr>
          <w:rFonts w:eastAsia="Arial"/>
          <w:color w:val="000000"/>
        </w:rPr>
        <w:t>внутришкольный</w:t>
      </w:r>
      <w:proofErr w:type="spellEnd"/>
      <w:r w:rsidRPr="00E0180C">
        <w:rPr>
          <w:rFonts w:eastAsia="Arial"/>
          <w:color w:val="000000"/>
        </w:rPr>
        <w:t xml:space="preserve"> контроль посещаемости детьми уроков, доводит результаты до сведения родителей и совместно с ними прини</w:t>
      </w:r>
      <w:r w:rsidRPr="00E0180C">
        <w:rPr>
          <w:rFonts w:eastAsia="Arial"/>
          <w:color w:val="000000"/>
        </w:rPr>
        <w:softHyphen/>
        <w:t>мает меры по недопущению прогулов занятий данными детьми;</w:t>
      </w:r>
    </w:p>
    <w:p w:rsidR="00097FE0" w:rsidRPr="00E0180C" w:rsidRDefault="00097FE0" w:rsidP="00E0180C">
      <w:pPr>
        <w:shd w:val="clear" w:color="auto" w:fill="FFFFFF"/>
        <w:autoSpaceDE w:val="0"/>
        <w:ind w:firstLine="709"/>
        <w:rPr>
          <w:rFonts w:eastAsia="Arial"/>
          <w:color w:val="000000"/>
        </w:rPr>
      </w:pPr>
      <w:r w:rsidRPr="00E0180C">
        <w:rPr>
          <w:rFonts w:eastAsia="Arial"/>
          <w:color w:val="000000"/>
        </w:rPr>
        <w:t>-  проводит разъяснительную работу с родителями по поводу повышения родительской ответственности за посещение детьми школы, а также за их успеваемость;</w:t>
      </w:r>
    </w:p>
    <w:p w:rsidR="00097FE0" w:rsidRPr="00E0180C" w:rsidRDefault="00097FE0" w:rsidP="00E0180C">
      <w:pPr>
        <w:shd w:val="clear" w:color="auto" w:fill="FFFFFF"/>
        <w:autoSpaceDE w:val="0"/>
        <w:ind w:firstLine="709"/>
        <w:rPr>
          <w:rFonts w:eastAsia="Arial"/>
          <w:color w:val="000000"/>
        </w:rPr>
      </w:pPr>
      <w:r w:rsidRPr="00E0180C">
        <w:rPr>
          <w:rFonts w:eastAsia="Arial"/>
          <w:color w:val="000000"/>
        </w:rPr>
        <w:t>-  создает необходимые условия для получения детьми из семей, нахо</w:t>
      </w:r>
      <w:r w:rsidRPr="00E0180C">
        <w:rPr>
          <w:rFonts w:eastAsia="Arial"/>
          <w:color w:val="000000"/>
        </w:rPr>
        <w:softHyphen/>
        <w:t>дящихся в социально опасном положении, образования</w:t>
      </w:r>
      <w:r w:rsidR="00103269" w:rsidRPr="00E0180C">
        <w:rPr>
          <w:rFonts w:eastAsia="Arial"/>
          <w:color w:val="000000"/>
        </w:rPr>
        <w:t>;</w:t>
      </w:r>
    </w:p>
    <w:p w:rsidR="00097FE0" w:rsidRPr="00E0180C" w:rsidRDefault="00097FE0" w:rsidP="00E0180C">
      <w:pPr>
        <w:shd w:val="clear" w:color="auto" w:fill="FFFFFF"/>
        <w:autoSpaceDE w:val="0"/>
        <w:ind w:firstLine="709"/>
        <w:rPr>
          <w:rFonts w:eastAsia="Arial"/>
          <w:color w:val="000000"/>
        </w:rPr>
      </w:pPr>
      <w:r w:rsidRPr="00E0180C">
        <w:rPr>
          <w:rFonts w:eastAsia="Arial"/>
          <w:color w:val="000000"/>
        </w:rPr>
        <w:t xml:space="preserve">-  организует родительский </w:t>
      </w:r>
      <w:proofErr w:type="gramStart"/>
      <w:r w:rsidRPr="00E0180C">
        <w:rPr>
          <w:rFonts w:eastAsia="Arial"/>
          <w:color w:val="000000"/>
        </w:rPr>
        <w:t>контроль за</w:t>
      </w:r>
      <w:proofErr w:type="gramEnd"/>
      <w:r w:rsidRPr="00E0180C">
        <w:rPr>
          <w:rFonts w:eastAsia="Arial"/>
          <w:color w:val="000000"/>
        </w:rPr>
        <w:t xml:space="preserve"> успеваемостью детей;</w:t>
      </w:r>
    </w:p>
    <w:p w:rsidR="00097FE0" w:rsidRPr="00E0180C" w:rsidRDefault="00103269" w:rsidP="00E0180C">
      <w:pPr>
        <w:shd w:val="clear" w:color="auto" w:fill="FFFFFF"/>
        <w:autoSpaceDE w:val="0"/>
        <w:ind w:firstLine="709"/>
        <w:rPr>
          <w:rFonts w:eastAsia="Arial"/>
          <w:color w:val="000000"/>
        </w:rPr>
      </w:pPr>
      <w:r w:rsidRPr="00E0180C">
        <w:rPr>
          <w:rFonts w:eastAsia="Arial"/>
          <w:color w:val="000000"/>
        </w:rPr>
        <w:t>-  с привлечением</w:t>
      </w:r>
      <w:r w:rsidR="00097FE0" w:rsidRPr="00E0180C">
        <w:rPr>
          <w:rFonts w:eastAsia="Arial"/>
          <w:color w:val="000000"/>
        </w:rPr>
        <w:t xml:space="preserve"> за</w:t>
      </w:r>
      <w:r w:rsidR="00097FE0" w:rsidRPr="00E0180C">
        <w:rPr>
          <w:rFonts w:eastAsia="Arial"/>
          <w:color w:val="000000"/>
        </w:rPr>
        <w:softHyphen/>
        <w:t>интересованных лиц проводит среди детей из семей, находящихся в социально опасном положении, разъяснительную и агитационную ра</w:t>
      </w:r>
      <w:r w:rsidR="00097FE0" w:rsidRPr="00E0180C">
        <w:rPr>
          <w:rFonts w:eastAsia="Arial"/>
          <w:color w:val="000000"/>
        </w:rPr>
        <w:softHyphen/>
        <w:t>боту, направленную на пов</w:t>
      </w:r>
      <w:r w:rsidR="00592E21" w:rsidRPr="00E0180C">
        <w:rPr>
          <w:rFonts w:eastAsia="Arial"/>
          <w:color w:val="000000"/>
        </w:rPr>
        <w:t>ышение интереса к учебе, на самовоспитание личности.</w:t>
      </w:r>
    </w:p>
    <w:p w:rsidR="006367B1" w:rsidRPr="00E0180C" w:rsidRDefault="006367B1" w:rsidP="00E0180C">
      <w:pPr>
        <w:ind w:firstLine="709"/>
      </w:pPr>
      <w:r w:rsidRPr="00E0180C">
        <w:t>Социальным педагогом в течение учебного года проводились индивидуальные беседы с родителями, где разъяснялись их права и обязанности   по содержанию, обучению и воспитанию детей, давались рекомендации: о режиме дня, как правильно готовить домашнее задание, как поощрять ребенка в семье, как разрешить конфликт с собственным ребенком, чем заняться после школы.</w:t>
      </w:r>
    </w:p>
    <w:p w:rsidR="000F6D0D" w:rsidRPr="00E0180C" w:rsidRDefault="000F6D0D" w:rsidP="00E0180C">
      <w:pPr>
        <w:ind w:firstLine="709"/>
        <w:rPr>
          <w:b/>
          <w:u w:val="single"/>
        </w:rPr>
      </w:pPr>
    </w:p>
    <w:p w:rsidR="00BB6BB7" w:rsidRPr="00E0180C" w:rsidRDefault="00FD3FE6" w:rsidP="00E0180C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E0180C">
        <w:rPr>
          <w:rFonts w:ascii="Times New Roman" w:hAnsi="Times New Roman"/>
          <w:b/>
          <w:sz w:val="24"/>
          <w:szCs w:val="24"/>
        </w:rPr>
        <w:t>Пропаганда правовых зн</w:t>
      </w:r>
      <w:r w:rsidR="001A0AC0" w:rsidRPr="00E0180C">
        <w:rPr>
          <w:rFonts w:ascii="Times New Roman" w:hAnsi="Times New Roman"/>
          <w:b/>
          <w:sz w:val="24"/>
          <w:szCs w:val="24"/>
        </w:rPr>
        <w:t>аний среди родителей и учащихся</w:t>
      </w:r>
    </w:p>
    <w:p w:rsidR="00153D36" w:rsidRPr="00E0180C" w:rsidRDefault="00153D36" w:rsidP="00E0180C">
      <w:pPr>
        <w:ind w:firstLine="709"/>
      </w:pPr>
      <w:r w:rsidRPr="00E0180C">
        <w:t>Широкая пропаганда среди учащихся и их родителей (законных представителей)  правовых знаний – необходимое звено в профилактике асоциального поведения.</w:t>
      </w:r>
    </w:p>
    <w:p w:rsidR="00153D36" w:rsidRPr="00E0180C" w:rsidRDefault="0002576B" w:rsidP="00E0180C">
      <w:pPr>
        <w:ind w:firstLine="709"/>
      </w:pPr>
      <w:r w:rsidRPr="0002576B">
        <w:t xml:space="preserve">Каждый год в ноябре </w:t>
      </w:r>
      <w:r w:rsidR="00153D36" w:rsidRPr="0002576B">
        <w:t>в школе п</w:t>
      </w:r>
      <w:r w:rsidRPr="0002576B">
        <w:t>роходит месячник профилактики</w:t>
      </w:r>
      <w:r w:rsidR="00153D36" w:rsidRPr="0002576B">
        <w:t xml:space="preserve">. Основной целью месячника является профилактика безнадзорности и правонарушений среди несовершеннолетних, повышение правовой культуры и пропаганда здорового образа жизни среди учащихся школы. </w:t>
      </w:r>
      <w:r w:rsidR="00110802" w:rsidRPr="0002576B">
        <w:t>В течение месячника проводятся беседы с учащимися, родительские собрания, рейды в семьи. Работа по пропаганде правовых знаний проводится по общешкольному плану воспитательной работы.</w:t>
      </w:r>
    </w:p>
    <w:p w:rsidR="00153D36" w:rsidRPr="00E0180C" w:rsidRDefault="00153D36" w:rsidP="00E0180C">
      <w:pPr>
        <w:ind w:firstLine="709"/>
      </w:pPr>
    </w:p>
    <w:p w:rsidR="001A0AC0" w:rsidRPr="00E0180C" w:rsidRDefault="00110802" w:rsidP="00E0180C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E0180C">
        <w:rPr>
          <w:rFonts w:ascii="Times New Roman" w:hAnsi="Times New Roman"/>
          <w:b/>
          <w:sz w:val="24"/>
          <w:szCs w:val="24"/>
        </w:rPr>
        <w:t>Профилактика вредны</w:t>
      </w:r>
      <w:r w:rsidR="001A0AC0" w:rsidRPr="00E0180C">
        <w:rPr>
          <w:rFonts w:ascii="Times New Roman" w:hAnsi="Times New Roman"/>
          <w:b/>
          <w:sz w:val="24"/>
          <w:szCs w:val="24"/>
        </w:rPr>
        <w:t>х привычек у несовершеннолетних</w:t>
      </w:r>
    </w:p>
    <w:p w:rsidR="00236AAA" w:rsidRPr="00E0180C" w:rsidRDefault="00236AAA" w:rsidP="00E0180C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0180C">
        <w:rPr>
          <w:color w:val="000000"/>
        </w:rPr>
        <w:t>Необходимость ведения здорового образа жизни осознается практически всеми учащимися. Но за этим пониманием редко стоят реальные действия, что объясняется нежеланием менять устоявшиеся привычки, стереотипы поведения.</w:t>
      </w:r>
    </w:p>
    <w:p w:rsidR="003F653A" w:rsidRPr="00E0180C" w:rsidRDefault="00236AAA" w:rsidP="00E0180C">
      <w:pPr>
        <w:ind w:firstLine="709"/>
      </w:pPr>
      <w:r w:rsidRPr="00E0180C">
        <w:lastRenderedPageBreak/>
        <w:t xml:space="preserve">В течение учебного года постоянно велись беседы с учащимися, которые курят, сообщали </w:t>
      </w:r>
      <w:r w:rsidR="00B82E2A" w:rsidRPr="00E0180C">
        <w:t xml:space="preserve">об этом </w:t>
      </w:r>
      <w:r w:rsidRPr="00E0180C">
        <w:t xml:space="preserve">их родителям. Результат проделанной работы неутешительный: </w:t>
      </w:r>
      <w:r w:rsidR="003F653A" w:rsidRPr="00E0180C">
        <w:t xml:space="preserve">эти дети продолжают </w:t>
      </w:r>
      <w:r w:rsidRPr="00E0180C">
        <w:t xml:space="preserve">курить. </w:t>
      </w:r>
    </w:p>
    <w:p w:rsidR="00196257" w:rsidRPr="00E0180C" w:rsidRDefault="00196257" w:rsidP="00E0180C">
      <w:pPr>
        <w:ind w:firstLine="709"/>
        <w:rPr>
          <w:b/>
        </w:rPr>
      </w:pPr>
    </w:p>
    <w:p w:rsidR="00110802" w:rsidRPr="00E0180C" w:rsidRDefault="00110802" w:rsidP="00E0180C">
      <w:pPr>
        <w:rPr>
          <w:b/>
        </w:rPr>
      </w:pPr>
      <w:r w:rsidRPr="00E0180C">
        <w:rPr>
          <w:b/>
        </w:rPr>
        <w:t xml:space="preserve">10. Работа по профилактике различных видов </w:t>
      </w:r>
      <w:r w:rsidR="00BB6BB7" w:rsidRPr="00E0180C">
        <w:rPr>
          <w:b/>
        </w:rPr>
        <w:t>рисков среди несовершеннолетних</w:t>
      </w:r>
    </w:p>
    <w:p w:rsidR="00196257" w:rsidRPr="00E0180C" w:rsidRDefault="00196257" w:rsidP="00E0180C">
      <w:pPr>
        <w:ind w:firstLine="709"/>
        <w:rPr>
          <w:b/>
        </w:rPr>
      </w:pPr>
    </w:p>
    <w:p w:rsidR="003F653A" w:rsidRPr="00E0180C" w:rsidRDefault="003F653A" w:rsidP="00E0180C">
      <w:pPr>
        <w:ind w:firstLine="709"/>
        <w:rPr>
          <w:spacing w:val="-3"/>
        </w:rPr>
      </w:pPr>
      <w:r w:rsidRPr="00E0180C">
        <w:t xml:space="preserve">В работе с подростками используются различные формы и методы профилактической работы: проведение индивидуальных бесед, проведение групповых бесед, </w:t>
      </w:r>
      <w:r w:rsidRPr="00E0180C">
        <w:rPr>
          <w:spacing w:val="-3"/>
        </w:rPr>
        <w:t xml:space="preserve">консультации с учащимися, их родителями, проведение </w:t>
      </w:r>
      <w:r w:rsidRPr="00E0180C">
        <w:rPr>
          <w:iCs/>
        </w:rPr>
        <w:t xml:space="preserve">обследования жилищно-бытовых условий учащихся, состоящих на </w:t>
      </w:r>
      <w:proofErr w:type="spellStart"/>
      <w:r w:rsidRPr="00E0180C">
        <w:rPr>
          <w:iCs/>
        </w:rPr>
        <w:t>внутришкольном</w:t>
      </w:r>
      <w:proofErr w:type="spellEnd"/>
      <w:r w:rsidRPr="00E0180C">
        <w:rPr>
          <w:iCs/>
        </w:rPr>
        <w:t xml:space="preserve"> учете</w:t>
      </w:r>
      <w:r w:rsidRPr="00E0180C">
        <w:rPr>
          <w:spacing w:val="-3"/>
        </w:rPr>
        <w:t xml:space="preserve">. </w:t>
      </w:r>
    </w:p>
    <w:p w:rsidR="00196257" w:rsidRPr="00E0180C" w:rsidRDefault="003F653A" w:rsidP="00E0180C">
      <w:pPr>
        <w:ind w:firstLine="709"/>
      </w:pPr>
      <w:r w:rsidRPr="00E0180C">
        <w:t>В начале года б</w:t>
      </w:r>
      <w:r w:rsidR="00196257" w:rsidRPr="00E0180C">
        <w:t xml:space="preserve">ыл разработан план профилактических мероприятий на год, в котором были выделены главные направления работы: организационные вопросы, </w:t>
      </w:r>
      <w:proofErr w:type="spellStart"/>
      <w:proofErr w:type="gramStart"/>
      <w:r w:rsidR="00196257" w:rsidRPr="00E0180C">
        <w:t>лекционно</w:t>
      </w:r>
      <w:proofErr w:type="spellEnd"/>
      <w:r w:rsidR="00196257" w:rsidRPr="00E0180C">
        <w:t xml:space="preserve"> - просветительская</w:t>
      </w:r>
      <w:proofErr w:type="gramEnd"/>
      <w:r w:rsidR="00196257" w:rsidRPr="00E0180C">
        <w:t xml:space="preserve"> работа с учащимися и их родителями, воспитательная работа.</w:t>
      </w:r>
    </w:p>
    <w:p w:rsidR="00196257" w:rsidRPr="00E0180C" w:rsidRDefault="00196257" w:rsidP="00E0180C">
      <w:pPr>
        <w:ind w:firstLine="709"/>
      </w:pPr>
      <w:r w:rsidRPr="00E0180C">
        <w:t>Согласно составленному плану работы по профилактике вредных привычек и сохранения здоровья детей, в школе проводились  мероприятия по утверждённому</w:t>
      </w:r>
      <w:r w:rsidR="007D2252" w:rsidRPr="00E0180C">
        <w:t xml:space="preserve"> общешкольному плану воспитательной работы.</w:t>
      </w:r>
    </w:p>
    <w:p w:rsidR="00196257" w:rsidRPr="00E0180C" w:rsidRDefault="00196257" w:rsidP="00E0180C">
      <w:pPr>
        <w:ind w:firstLine="709"/>
      </w:pPr>
      <w:r w:rsidRPr="00E0180C">
        <w:t>В течение года проводились родительские собрание, где присутствовали медицинские работники, были даны советы родителям  </w:t>
      </w:r>
      <w:r w:rsidR="00236AAA" w:rsidRPr="00E0180C">
        <w:t xml:space="preserve">по профилактике различной зависимости у детей, а также </w:t>
      </w:r>
      <w:r w:rsidRPr="00E0180C">
        <w:t>по предупреждению негативного поведения подростков.</w:t>
      </w:r>
    </w:p>
    <w:p w:rsidR="00A611D0" w:rsidRPr="00E0180C" w:rsidRDefault="00A611D0" w:rsidP="00E0180C">
      <w:pPr>
        <w:ind w:firstLine="709"/>
        <w:rPr>
          <w:b/>
        </w:rPr>
      </w:pPr>
    </w:p>
    <w:p w:rsidR="00BB6BB7" w:rsidRPr="00E0180C" w:rsidRDefault="00A611D0" w:rsidP="00E0180C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E0180C">
        <w:rPr>
          <w:rFonts w:ascii="Times New Roman" w:hAnsi="Times New Roman"/>
          <w:b/>
          <w:sz w:val="24"/>
          <w:szCs w:val="24"/>
        </w:rPr>
        <w:t xml:space="preserve">Работа с </w:t>
      </w:r>
      <w:r w:rsidR="00BB6BB7" w:rsidRPr="00E0180C">
        <w:rPr>
          <w:rFonts w:ascii="Times New Roman" w:hAnsi="Times New Roman"/>
          <w:b/>
          <w:sz w:val="24"/>
          <w:szCs w:val="24"/>
        </w:rPr>
        <w:t>классными руководителями</w:t>
      </w:r>
    </w:p>
    <w:p w:rsidR="00A611D0" w:rsidRPr="00E0180C" w:rsidRDefault="00A611D0" w:rsidP="00E0180C">
      <w:pPr>
        <w:ind w:firstLine="709"/>
        <w:rPr>
          <w:b/>
        </w:rPr>
      </w:pPr>
      <w:r w:rsidRPr="00E0180C">
        <w:t>В течение года проводилась работа по оказанию помощи классным руководителя и учителям-предметникам по следующим вопросам:</w:t>
      </w:r>
    </w:p>
    <w:p w:rsidR="00A611D0" w:rsidRPr="00E0180C" w:rsidRDefault="00A611D0" w:rsidP="00E0180C">
      <w:pPr>
        <w:numPr>
          <w:ilvl w:val="0"/>
          <w:numId w:val="5"/>
        </w:numPr>
        <w:tabs>
          <w:tab w:val="clear" w:pos="1440"/>
          <w:tab w:val="num" w:pos="0"/>
        </w:tabs>
        <w:suppressAutoHyphens w:val="0"/>
        <w:ind w:left="0" w:firstLine="709"/>
      </w:pPr>
      <w:r w:rsidRPr="00E0180C">
        <w:t>составления социального паспорта класса;</w:t>
      </w:r>
    </w:p>
    <w:p w:rsidR="00A611D0" w:rsidRPr="00E0180C" w:rsidRDefault="00A611D0" w:rsidP="00E0180C">
      <w:pPr>
        <w:numPr>
          <w:ilvl w:val="0"/>
          <w:numId w:val="5"/>
        </w:numPr>
        <w:tabs>
          <w:tab w:val="clear" w:pos="1440"/>
          <w:tab w:val="num" w:pos="0"/>
        </w:tabs>
        <w:suppressAutoHyphens w:val="0"/>
        <w:ind w:left="0" w:firstLine="709"/>
      </w:pPr>
      <w:r w:rsidRPr="00E0180C">
        <w:t>проведения диагностич</w:t>
      </w:r>
      <w:r w:rsidR="001A0AC0" w:rsidRPr="00E0180C">
        <w:t>еских мероприятий и тестирования</w:t>
      </w:r>
      <w:r w:rsidRPr="00E0180C">
        <w:t>;</w:t>
      </w:r>
    </w:p>
    <w:p w:rsidR="00A611D0" w:rsidRPr="00E0180C" w:rsidRDefault="00A611D0" w:rsidP="00E0180C">
      <w:pPr>
        <w:tabs>
          <w:tab w:val="num" w:pos="0"/>
        </w:tabs>
        <w:ind w:firstLine="709"/>
      </w:pPr>
      <w:r w:rsidRPr="00E0180C">
        <w:t>составления педагогических характеристик и представлений на учащихся.</w:t>
      </w:r>
    </w:p>
    <w:p w:rsidR="00A611D0" w:rsidRPr="00E0180C" w:rsidRDefault="00A611D0" w:rsidP="00E0180C">
      <w:pPr>
        <w:numPr>
          <w:ilvl w:val="0"/>
          <w:numId w:val="5"/>
        </w:numPr>
        <w:tabs>
          <w:tab w:val="clear" w:pos="1440"/>
          <w:tab w:val="num" w:pos="0"/>
        </w:tabs>
        <w:suppressAutoHyphens w:val="0"/>
        <w:ind w:left="0" w:firstLine="709"/>
      </w:pPr>
      <w:r w:rsidRPr="00E0180C">
        <w:t xml:space="preserve">организации работы с детьми, стоящими на </w:t>
      </w:r>
      <w:proofErr w:type="spellStart"/>
      <w:r w:rsidRPr="00E0180C">
        <w:t>внутришкольно</w:t>
      </w:r>
      <w:r w:rsidR="0058052E" w:rsidRPr="00E0180C">
        <w:t>м</w:t>
      </w:r>
      <w:proofErr w:type="spellEnd"/>
      <w:r w:rsidR="0058052E" w:rsidRPr="00E0180C">
        <w:t xml:space="preserve"> учете</w:t>
      </w:r>
      <w:r w:rsidRPr="00E0180C">
        <w:t>;</w:t>
      </w:r>
    </w:p>
    <w:p w:rsidR="00A611D0" w:rsidRPr="00E0180C" w:rsidRDefault="00A611D0" w:rsidP="00E0180C">
      <w:pPr>
        <w:numPr>
          <w:ilvl w:val="0"/>
          <w:numId w:val="5"/>
        </w:numPr>
        <w:tabs>
          <w:tab w:val="clear" w:pos="1440"/>
          <w:tab w:val="num" w:pos="0"/>
        </w:tabs>
        <w:suppressAutoHyphens w:val="0"/>
        <w:ind w:left="0" w:firstLine="709"/>
      </w:pPr>
      <w:r w:rsidRPr="00E0180C">
        <w:t>составления отчета об индивидуальной работе с подростками, находящимися в социально опасном положении.</w:t>
      </w:r>
    </w:p>
    <w:p w:rsidR="00A611D0" w:rsidRPr="00E0180C" w:rsidRDefault="00A611D0" w:rsidP="00E0180C">
      <w:pPr>
        <w:ind w:firstLine="709"/>
        <w:rPr>
          <w:b/>
        </w:rPr>
      </w:pPr>
    </w:p>
    <w:p w:rsidR="00BB6BB7" w:rsidRPr="00E0180C" w:rsidRDefault="00110802" w:rsidP="00E0180C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E0180C">
        <w:rPr>
          <w:rFonts w:ascii="Times New Roman" w:hAnsi="Times New Roman"/>
          <w:b/>
          <w:sz w:val="24"/>
          <w:szCs w:val="24"/>
        </w:rPr>
        <w:t xml:space="preserve">Совместная работа с ГДН ОП </w:t>
      </w:r>
      <w:r w:rsidR="00BB6BB7" w:rsidRPr="00E0180C">
        <w:rPr>
          <w:rFonts w:ascii="Times New Roman" w:hAnsi="Times New Roman"/>
          <w:b/>
          <w:sz w:val="24"/>
          <w:szCs w:val="24"/>
        </w:rPr>
        <w:t>№1</w:t>
      </w:r>
    </w:p>
    <w:p w:rsidR="00755169" w:rsidRPr="00E0180C" w:rsidRDefault="00755169" w:rsidP="00E0180C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В начале 201</w:t>
      </w:r>
      <w:r w:rsidR="00835705" w:rsidRPr="00E0180C">
        <w:rPr>
          <w:rFonts w:ascii="Times New Roman" w:hAnsi="Times New Roman"/>
          <w:sz w:val="24"/>
          <w:szCs w:val="24"/>
        </w:rPr>
        <w:t>8-2019</w:t>
      </w:r>
      <w:r w:rsidRPr="00E0180C">
        <w:rPr>
          <w:rFonts w:ascii="Times New Roman" w:hAnsi="Times New Roman"/>
          <w:sz w:val="24"/>
          <w:szCs w:val="24"/>
        </w:rPr>
        <w:t xml:space="preserve"> учебного года были согласованы и утверждены планы совместной работы школы с ГДН ОП №1. Согласно плану проводилась совместная работа по профилактике правонарушений среди несовершеннолетних. Проведены профилактические беседы с детьми и их родителями.</w:t>
      </w:r>
    </w:p>
    <w:p w:rsidR="00110802" w:rsidRPr="00E0180C" w:rsidRDefault="00110802" w:rsidP="00E0180C">
      <w:pPr>
        <w:ind w:firstLine="709"/>
        <w:rPr>
          <w:b/>
        </w:rPr>
      </w:pPr>
    </w:p>
    <w:p w:rsidR="000F6D0D" w:rsidRPr="00E0180C" w:rsidRDefault="00A611D0" w:rsidP="00E0180C">
      <w:pPr>
        <w:rPr>
          <w:b/>
        </w:rPr>
      </w:pPr>
      <w:r w:rsidRPr="00E0180C">
        <w:rPr>
          <w:b/>
        </w:rPr>
        <w:t>13</w:t>
      </w:r>
      <w:r w:rsidR="00110802" w:rsidRPr="00E0180C">
        <w:rPr>
          <w:b/>
        </w:rPr>
        <w:t>. Методическая деятельность, самообразование.</w:t>
      </w:r>
      <w:r w:rsidR="00755169" w:rsidRPr="00E0180C">
        <w:rPr>
          <w:b/>
        </w:rPr>
        <w:t xml:space="preserve"> Координационная деятельность.</w:t>
      </w:r>
    </w:p>
    <w:p w:rsidR="000F6D0D" w:rsidRPr="00E0180C" w:rsidRDefault="000F6D0D" w:rsidP="00E0180C">
      <w:pPr>
        <w:pStyle w:val="a3"/>
        <w:widowControl/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after="0" w:line="240" w:lineRule="auto"/>
        <w:ind w:left="709" w:firstLine="709"/>
        <w:contextualSpacing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Участие в работе педсоветов.</w:t>
      </w:r>
    </w:p>
    <w:p w:rsidR="00755169" w:rsidRPr="00E0180C" w:rsidRDefault="00755169" w:rsidP="00E0180C">
      <w:pPr>
        <w:pStyle w:val="a3"/>
        <w:widowControl/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after="0" w:line="240" w:lineRule="auto"/>
        <w:ind w:left="709" w:firstLine="709"/>
        <w:contextualSpacing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Отчетность по итогам 1,2,3 четверти для администрации школы.</w:t>
      </w:r>
    </w:p>
    <w:p w:rsidR="00755169" w:rsidRPr="00E0180C" w:rsidRDefault="00755169" w:rsidP="00E0180C">
      <w:pPr>
        <w:pStyle w:val="a3"/>
        <w:widowControl/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after="0" w:line="240" w:lineRule="auto"/>
        <w:ind w:left="709" w:firstLine="709"/>
        <w:contextualSpacing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Ежемесячная информация в Управление образования по банку данных «группы особого внимания».</w:t>
      </w:r>
    </w:p>
    <w:p w:rsidR="00755169" w:rsidRPr="00E0180C" w:rsidRDefault="00755169" w:rsidP="00E0180C">
      <w:pPr>
        <w:pStyle w:val="a3"/>
        <w:widowControl/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after="0" w:line="240" w:lineRule="auto"/>
        <w:ind w:left="709" w:firstLine="709"/>
        <w:contextualSpacing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Подготовка статистических материалов для полиции, ответа на запросы  прокуратуры, отчета по работе с</w:t>
      </w:r>
      <w:r w:rsidR="00BB6BB7" w:rsidRPr="00E0180C">
        <w:rPr>
          <w:rFonts w:ascii="Times New Roman" w:hAnsi="Times New Roman"/>
          <w:sz w:val="24"/>
          <w:szCs w:val="24"/>
        </w:rPr>
        <w:t>о</w:t>
      </w:r>
      <w:r w:rsidRPr="00E0180C">
        <w:rPr>
          <w:rFonts w:ascii="Times New Roman" w:hAnsi="Times New Roman"/>
          <w:sz w:val="24"/>
          <w:szCs w:val="24"/>
        </w:rPr>
        <w:t xml:space="preserve"> </w:t>
      </w:r>
      <w:r w:rsidR="00BB6BB7" w:rsidRPr="00E0180C">
        <w:rPr>
          <w:rFonts w:ascii="Times New Roman" w:hAnsi="Times New Roman"/>
          <w:sz w:val="24"/>
          <w:szCs w:val="24"/>
        </w:rPr>
        <w:t>стоящими на учёте детьми</w:t>
      </w:r>
      <w:r w:rsidRPr="00E018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180C">
        <w:rPr>
          <w:rFonts w:ascii="Times New Roman" w:hAnsi="Times New Roman"/>
          <w:sz w:val="24"/>
          <w:szCs w:val="24"/>
        </w:rPr>
        <w:t>для</w:t>
      </w:r>
      <w:proofErr w:type="gramEnd"/>
      <w:r w:rsidRPr="00E0180C">
        <w:rPr>
          <w:rFonts w:ascii="Times New Roman" w:hAnsi="Times New Roman"/>
          <w:sz w:val="24"/>
          <w:szCs w:val="24"/>
        </w:rPr>
        <w:t xml:space="preserve">  районной КДН и ЗП.</w:t>
      </w:r>
    </w:p>
    <w:p w:rsidR="000F6D0D" w:rsidRPr="00E0180C" w:rsidRDefault="00755169" w:rsidP="00E0180C">
      <w:pPr>
        <w:pStyle w:val="a3"/>
        <w:widowControl/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after="0" w:line="240" w:lineRule="auto"/>
        <w:ind w:left="709" w:firstLine="709"/>
        <w:contextualSpacing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Подготовка и предоставление в УО, ГДН ОП №1, КДН и ЗП информации и материалов на несовершеннолетних правонарушителей и детей, оказавшихся в трудной жизненной ситуации.</w:t>
      </w:r>
    </w:p>
    <w:p w:rsidR="00755169" w:rsidRPr="00E0180C" w:rsidRDefault="00755169" w:rsidP="00E0180C">
      <w:pPr>
        <w:pStyle w:val="a3"/>
        <w:widowControl/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after="0" w:line="240" w:lineRule="auto"/>
        <w:ind w:left="709" w:firstLine="709"/>
        <w:contextualSpacing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 xml:space="preserve">Подготовка и направление ходатайств в ОУ  о помощи в разрешении трудных ситуаций с несовершеннолетними. </w:t>
      </w:r>
    </w:p>
    <w:p w:rsidR="0058052E" w:rsidRPr="00E0180C" w:rsidRDefault="00755169" w:rsidP="00E0180C">
      <w:pPr>
        <w:pStyle w:val="a3"/>
        <w:widowControl/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after="0" w:line="240" w:lineRule="auto"/>
        <w:ind w:left="709" w:firstLine="709"/>
        <w:contextualSpacing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lastRenderedPageBreak/>
        <w:t>Совместная работа со</w:t>
      </w:r>
      <w:r w:rsidR="0058052E" w:rsidRPr="00E0180C">
        <w:rPr>
          <w:rFonts w:ascii="Times New Roman" w:hAnsi="Times New Roman"/>
          <w:sz w:val="24"/>
          <w:szCs w:val="24"/>
        </w:rPr>
        <w:t xml:space="preserve"> специалистом по социальной работе, участковым инспектором полиции </w:t>
      </w:r>
      <w:r w:rsidRPr="00E0180C">
        <w:rPr>
          <w:rFonts w:ascii="Times New Roman" w:hAnsi="Times New Roman"/>
          <w:sz w:val="24"/>
          <w:szCs w:val="24"/>
        </w:rPr>
        <w:t>по профилактике и предупреждению правонарушений среди несовершеннолетних.</w:t>
      </w:r>
      <w:r w:rsidR="0058052E" w:rsidRPr="00E0180C">
        <w:rPr>
          <w:rFonts w:ascii="Times New Roman" w:hAnsi="Times New Roman"/>
          <w:sz w:val="24"/>
          <w:szCs w:val="24"/>
        </w:rPr>
        <w:t xml:space="preserve"> </w:t>
      </w:r>
    </w:p>
    <w:p w:rsidR="00755169" w:rsidRPr="00E0180C" w:rsidRDefault="0058052E" w:rsidP="00E0180C">
      <w:pPr>
        <w:pStyle w:val="a3"/>
        <w:widowControl/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after="0" w:line="240" w:lineRule="auto"/>
        <w:ind w:left="709" w:firstLine="709"/>
        <w:contextualSpacing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Социальный педагог работает в тесном контакте с классными руководителями, педагогами,  администрацией школы, специалистами органа опеки и попечительства, специалистами КДН и ЗП, психологом, инспектором ГДН ОП №1.</w:t>
      </w:r>
    </w:p>
    <w:p w:rsidR="007D2252" w:rsidRPr="00E0180C" w:rsidRDefault="007D2252" w:rsidP="00E0180C">
      <w:pPr>
        <w:pStyle w:val="a3"/>
        <w:widowControl/>
        <w:numPr>
          <w:ilvl w:val="1"/>
          <w:numId w:val="1"/>
        </w:numPr>
        <w:tabs>
          <w:tab w:val="clear" w:pos="1440"/>
          <w:tab w:val="num" w:pos="709"/>
        </w:tabs>
        <w:suppressAutoHyphens w:val="0"/>
        <w:spacing w:after="0" w:line="240" w:lineRule="auto"/>
        <w:ind w:left="709" w:firstLine="709"/>
        <w:contextualSpacing/>
        <w:rPr>
          <w:rFonts w:ascii="Times New Roman" w:hAnsi="Times New Roman"/>
          <w:sz w:val="24"/>
          <w:szCs w:val="24"/>
        </w:rPr>
      </w:pPr>
      <w:r w:rsidRPr="00E0180C">
        <w:rPr>
          <w:rFonts w:ascii="Times New Roman" w:hAnsi="Times New Roman"/>
          <w:sz w:val="24"/>
          <w:szCs w:val="24"/>
        </w:rPr>
        <w:t>Работа школьной службы примирения.</w:t>
      </w:r>
    </w:p>
    <w:p w:rsidR="000F6D0D" w:rsidRPr="00E0180C" w:rsidRDefault="000F6D0D" w:rsidP="00E0180C">
      <w:pPr>
        <w:pStyle w:val="a3"/>
        <w:widowControl/>
        <w:suppressAutoHyphens w:val="0"/>
        <w:spacing w:after="0" w:line="240" w:lineRule="auto"/>
        <w:ind w:left="1080" w:firstLine="709"/>
        <w:contextualSpacing/>
        <w:rPr>
          <w:rFonts w:ascii="Times New Roman" w:hAnsi="Times New Roman"/>
          <w:sz w:val="24"/>
          <w:szCs w:val="24"/>
        </w:rPr>
      </w:pPr>
    </w:p>
    <w:p w:rsidR="00236AAA" w:rsidRPr="00E0180C" w:rsidRDefault="00236AAA" w:rsidP="00E0180C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0180C">
        <w:rPr>
          <w:color w:val="000000"/>
        </w:rPr>
        <w:t xml:space="preserve">Анализируя </w:t>
      </w:r>
      <w:r w:rsidR="003F653A" w:rsidRPr="00E0180C">
        <w:rPr>
          <w:color w:val="000000"/>
        </w:rPr>
        <w:t>работу</w:t>
      </w:r>
      <w:r w:rsidRPr="00E0180C">
        <w:rPr>
          <w:color w:val="000000"/>
        </w:rPr>
        <w:t xml:space="preserve">, можно сделать вывод, что есть необходимость продолжать повышать уровень воспитанности учащихся, формировать у них основы культуры поведения. Не у всех учащихся развито чувство дисциплины, не сформированы и не привиты навыки ЗОЖ. Продолжает иметь место ряд правонарушений среди подростков, таких как </w:t>
      </w:r>
      <w:proofErr w:type="gramStart"/>
      <w:r w:rsidRPr="00E0180C">
        <w:rPr>
          <w:color w:val="000000"/>
        </w:rPr>
        <w:t>курение</w:t>
      </w:r>
      <w:proofErr w:type="gramEnd"/>
      <w:r w:rsidRPr="00E0180C">
        <w:rPr>
          <w:color w:val="000000"/>
        </w:rPr>
        <w:t xml:space="preserve"> в общественных местах, употребление спиртных напитков, нарушение дисциплины, имеются случаи пропусков занятий учащимися школы без уважительной причины</w:t>
      </w:r>
      <w:r w:rsidR="0015341B" w:rsidRPr="00E0180C">
        <w:rPr>
          <w:color w:val="000000"/>
        </w:rPr>
        <w:t>, грубость, употребление нецензурных выражений.</w:t>
      </w:r>
    </w:p>
    <w:p w:rsidR="00236AAA" w:rsidRPr="00E0180C" w:rsidRDefault="00236AAA" w:rsidP="00E0180C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E0180C">
        <w:rPr>
          <w:color w:val="000000"/>
        </w:rPr>
        <w:t>Перед социальным педагогом и классными руководителями ставится задача: систематически проводить работу по повышению успеваемости учащихся, уменьшению количества пропусков занятий без уважительной причины, вести работу по профилактике правонарушений и пропаганде здорового образа жизни, как с детьми, так и с родителями.</w:t>
      </w:r>
    </w:p>
    <w:p w:rsidR="000F6D0D" w:rsidRPr="00E0180C" w:rsidRDefault="000F6D0D" w:rsidP="00E0180C">
      <w:pPr>
        <w:ind w:firstLine="709"/>
        <w:rPr>
          <w:b/>
        </w:rPr>
      </w:pPr>
      <w:r w:rsidRPr="00E0180C">
        <w:rPr>
          <w:b/>
        </w:rPr>
        <w:t xml:space="preserve">                     </w:t>
      </w:r>
    </w:p>
    <w:p w:rsidR="000F6D0D" w:rsidRPr="00E0180C" w:rsidRDefault="00E0180C" w:rsidP="00E0180C">
      <w:pPr>
        <w:jc w:val="center"/>
        <w:rPr>
          <w:b/>
        </w:rPr>
      </w:pPr>
      <w:r>
        <w:rPr>
          <w:b/>
        </w:rPr>
        <w:t>Определены цель, задачи на 2019-2020</w:t>
      </w:r>
      <w:r w:rsidR="000F6D0D" w:rsidRPr="00E0180C">
        <w:rPr>
          <w:b/>
        </w:rPr>
        <w:t xml:space="preserve"> учебный год:</w:t>
      </w:r>
    </w:p>
    <w:p w:rsidR="00835705" w:rsidRPr="00E0180C" w:rsidRDefault="00835705" w:rsidP="00E0180C">
      <w:pPr>
        <w:rPr>
          <w:b/>
          <w:color w:val="333333"/>
          <w:u w:val="single"/>
        </w:rPr>
      </w:pPr>
      <w:r w:rsidRPr="00E0180C">
        <w:rPr>
          <w:b/>
          <w:color w:val="333333"/>
          <w:u w:val="single"/>
        </w:rPr>
        <w:t xml:space="preserve">Цель: </w:t>
      </w:r>
      <w:r w:rsidR="00E0180C" w:rsidRPr="00E0180C">
        <w:rPr>
          <w:color w:val="000000"/>
        </w:rPr>
        <w:t xml:space="preserve">создание условий </w:t>
      </w:r>
      <w:r w:rsidR="00E0180C" w:rsidRPr="00E0180C">
        <w:t xml:space="preserve">для полноценного личностного развития, позитивной социализации, профессионального становления и жизненного </w:t>
      </w:r>
      <w:proofErr w:type="gramStart"/>
      <w:r w:rsidR="00E0180C" w:rsidRPr="00E0180C">
        <w:t>самоопределения</w:t>
      </w:r>
      <w:proofErr w:type="gramEnd"/>
      <w:r w:rsidR="00E0180C" w:rsidRPr="00E0180C">
        <w:t xml:space="preserve"> обучающихся в школе, семье и социальном окружении.</w:t>
      </w:r>
    </w:p>
    <w:p w:rsidR="00835705" w:rsidRPr="00E0180C" w:rsidRDefault="00835705" w:rsidP="00E0180C">
      <w:pPr>
        <w:rPr>
          <w:b/>
          <w:color w:val="333333"/>
          <w:u w:val="single"/>
        </w:rPr>
      </w:pPr>
      <w:r w:rsidRPr="00E0180C">
        <w:rPr>
          <w:b/>
          <w:color w:val="333333"/>
          <w:u w:val="single"/>
        </w:rPr>
        <w:t>Задачи:</w:t>
      </w:r>
    </w:p>
    <w:p w:rsidR="00835705" w:rsidRPr="00E0180C" w:rsidRDefault="00835705" w:rsidP="00E0180C">
      <w:pPr>
        <w:numPr>
          <w:ilvl w:val="0"/>
          <w:numId w:val="24"/>
        </w:numPr>
        <w:suppressAutoHyphens w:val="0"/>
        <w:rPr>
          <w:b/>
          <w:color w:val="333333"/>
          <w:u w:val="single"/>
        </w:rPr>
      </w:pPr>
      <w:r w:rsidRPr="00E0180C">
        <w:rPr>
          <w:color w:val="333333"/>
        </w:rPr>
        <w:t>своевременно выявлять возникающие проблемы в сфере ближайшего окружения ребёнка:</w:t>
      </w:r>
      <w:r w:rsidR="0002576B">
        <w:rPr>
          <w:color w:val="333333"/>
        </w:rPr>
        <w:t xml:space="preserve"> </w:t>
      </w:r>
      <w:r w:rsidRPr="00E0180C">
        <w:rPr>
          <w:color w:val="333333"/>
        </w:rPr>
        <w:t>семья – школа – улица.</w:t>
      </w:r>
    </w:p>
    <w:p w:rsidR="00835705" w:rsidRPr="00E0180C" w:rsidRDefault="00835705" w:rsidP="00E0180C">
      <w:pPr>
        <w:numPr>
          <w:ilvl w:val="0"/>
          <w:numId w:val="24"/>
        </w:numPr>
        <w:suppressAutoHyphens w:val="0"/>
        <w:rPr>
          <w:b/>
          <w:color w:val="333333"/>
          <w:u w:val="single"/>
        </w:rPr>
      </w:pPr>
      <w:r w:rsidRPr="00E0180C">
        <w:rPr>
          <w:color w:val="333333"/>
        </w:rPr>
        <w:t>Создать психологический комфорт и безопасность детей в школе, семье, селе.</w:t>
      </w:r>
    </w:p>
    <w:p w:rsidR="00835705" w:rsidRPr="00E0180C" w:rsidRDefault="00835705" w:rsidP="00E0180C">
      <w:pPr>
        <w:numPr>
          <w:ilvl w:val="0"/>
          <w:numId w:val="24"/>
        </w:numPr>
        <w:suppressAutoHyphens w:val="0"/>
        <w:rPr>
          <w:b/>
          <w:color w:val="333333"/>
          <w:u w:val="single"/>
        </w:rPr>
      </w:pPr>
      <w:r w:rsidRPr="00E0180C">
        <w:rPr>
          <w:color w:val="333333"/>
        </w:rPr>
        <w:t>Оказывать  помощь, содействующую улучшению бытовых условий детей, проживающих в семьях группы риска.</w:t>
      </w:r>
    </w:p>
    <w:p w:rsidR="00835705" w:rsidRPr="00E0180C" w:rsidRDefault="00835705" w:rsidP="00E0180C">
      <w:pPr>
        <w:numPr>
          <w:ilvl w:val="0"/>
          <w:numId w:val="24"/>
        </w:numPr>
        <w:suppressAutoHyphens w:val="0"/>
        <w:rPr>
          <w:b/>
          <w:color w:val="333333"/>
          <w:u w:val="single"/>
        </w:rPr>
      </w:pPr>
      <w:r w:rsidRPr="00E0180C">
        <w:rPr>
          <w:color w:val="333333"/>
        </w:rPr>
        <w:t>Формировать общечеловеческие нормы гуманистической морали и культуры общения.</w:t>
      </w:r>
    </w:p>
    <w:p w:rsidR="000F6D0D" w:rsidRPr="00E0180C" w:rsidRDefault="000F6D0D" w:rsidP="00E0180C">
      <w:pPr>
        <w:rPr>
          <w:b/>
        </w:rPr>
      </w:pPr>
    </w:p>
    <w:sectPr w:rsidR="000F6D0D" w:rsidRPr="00E0180C" w:rsidSect="00F8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29"/>
    <w:multiLevelType w:val="hybridMultilevel"/>
    <w:tmpl w:val="0C78C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E6CCD"/>
    <w:multiLevelType w:val="hybridMultilevel"/>
    <w:tmpl w:val="A42EF2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CC09B2"/>
    <w:multiLevelType w:val="hybridMultilevel"/>
    <w:tmpl w:val="EC9CC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D65D8"/>
    <w:multiLevelType w:val="hybridMultilevel"/>
    <w:tmpl w:val="0C78C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32D5F"/>
    <w:multiLevelType w:val="hybridMultilevel"/>
    <w:tmpl w:val="D9B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33DDD"/>
    <w:multiLevelType w:val="hybridMultilevel"/>
    <w:tmpl w:val="F58CA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91040"/>
    <w:multiLevelType w:val="hybridMultilevel"/>
    <w:tmpl w:val="4066F2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3E63820"/>
    <w:multiLevelType w:val="hybridMultilevel"/>
    <w:tmpl w:val="D8CC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47FE3"/>
    <w:multiLevelType w:val="hybridMultilevel"/>
    <w:tmpl w:val="0C78C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F83C8B"/>
    <w:multiLevelType w:val="hybridMultilevel"/>
    <w:tmpl w:val="0C78C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AA6C73"/>
    <w:multiLevelType w:val="hybridMultilevel"/>
    <w:tmpl w:val="CF34A7A4"/>
    <w:lvl w:ilvl="0" w:tplc="D2885BB4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A33D7"/>
    <w:multiLevelType w:val="hybridMultilevel"/>
    <w:tmpl w:val="15A25A84"/>
    <w:lvl w:ilvl="0" w:tplc="A50C4CA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9587F"/>
    <w:multiLevelType w:val="hybridMultilevel"/>
    <w:tmpl w:val="04627422"/>
    <w:lvl w:ilvl="0" w:tplc="B02639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3900"/>
    <w:multiLevelType w:val="hybridMultilevel"/>
    <w:tmpl w:val="C18E04E2"/>
    <w:lvl w:ilvl="0" w:tplc="FBC8CA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981A28"/>
    <w:multiLevelType w:val="hybridMultilevel"/>
    <w:tmpl w:val="A2C841BE"/>
    <w:lvl w:ilvl="0" w:tplc="A5A41F8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C73991"/>
    <w:multiLevelType w:val="hybridMultilevel"/>
    <w:tmpl w:val="D132F1BC"/>
    <w:lvl w:ilvl="0" w:tplc="7862AF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31794"/>
    <w:multiLevelType w:val="hybridMultilevel"/>
    <w:tmpl w:val="17E2B7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70B58"/>
    <w:multiLevelType w:val="hybridMultilevel"/>
    <w:tmpl w:val="0C78C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1D38BC"/>
    <w:multiLevelType w:val="multilevel"/>
    <w:tmpl w:val="7026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5F1158"/>
    <w:multiLevelType w:val="singleLevel"/>
    <w:tmpl w:val="51989D0E"/>
    <w:lvl w:ilvl="0">
      <w:start w:val="1"/>
      <w:numFmt w:val="decimal"/>
      <w:lvlText w:val="%1."/>
      <w:lvlJc w:val="left"/>
    </w:lvl>
  </w:abstractNum>
  <w:abstractNum w:abstractNumId="20">
    <w:nsid w:val="65AA6BEB"/>
    <w:multiLevelType w:val="hybridMultilevel"/>
    <w:tmpl w:val="0C78C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E6BFB"/>
    <w:multiLevelType w:val="hybridMultilevel"/>
    <w:tmpl w:val="0C78C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6A205C"/>
    <w:multiLevelType w:val="hybridMultilevel"/>
    <w:tmpl w:val="0DA61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5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19"/>
  </w:num>
  <w:num w:numId="9">
    <w:abstractNumId w:val="11"/>
  </w:num>
  <w:num w:numId="10">
    <w:abstractNumId w:val="16"/>
  </w:num>
  <w:num w:numId="11">
    <w:abstractNumId w:val="10"/>
  </w:num>
  <w:num w:numId="12">
    <w:abstractNumId w:val="13"/>
  </w:num>
  <w:num w:numId="13">
    <w:abstractNumId w:val="5"/>
  </w:num>
  <w:num w:numId="14">
    <w:abstractNumId w:val="17"/>
  </w:num>
  <w:num w:numId="15">
    <w:abstractNumId w:val="3"/>
  </w:num>
  <w:num w:numId="16">
    <w:abstractNumId w:val="20"/>
  </w:num>
  <w:num w:numId="17">
    <w:abstractNumId w:val="4"/>
  </w:num>
  <w:num w:numId="18">
    <w:abstractNumId w:val="15"/>
  </w:num>
  <w:num w:numId="19">
    <w:abstractNumId w:val="0"/>
  </w:num>
  <w:num w:numId="20">
    <w:abstractNumId w:val="9"/>
  </w:num>
  <w:num w:numId="21">
    <w:abstractNumId w:val="21"/>
  </w:num>
  <w:num w:numId="22">
    <w:abstractNumId w:val="14"/>
  </w:num>
  <w:num w:numId="23">
    <w:abstractNumId w:val="18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D0D"/>
    <w:rsid w:val="0002576B"/>
    <w:rsid w:val="00097FE0"/>
    <w:rsid w:val="000C2BF6"/>
    <w:rsid w:val="000F6D0D"/>
    <w:rsid w:val="00103269"/>
    <w:rsid w:val="00110802"/>
    <w:rsid w:val="0015341B"/>
    <w:rsid w:val="00153D36"/>
    <w:rsid w:val="001700E1"/>
    <w:rsid w:val="00196257"/>
    <w:rsid w:val="001A0AC0"/>
    <w:rsid w:val="001A0D4C"/>
    <w:rsid w:val="00230C20"/>
    <w:rsid w:val="00236AAA"/>
    <w:rsid w:val="00325D05"/>
    <w:rsid w:val="003F653A"/>
    <w:rsid w:val="00432DFB"/>
    <w:rsid w:val="0058052E"/>
    <w:rsid w:val="00592E21"/>
    <w:rsid w:val="006367B1"/>
    <w:rsid w:val="006C0770"/>
    <w:rsid w:val="006E64D0"/>
    <w:rsid w:val="00755169"/>
    <w:rsid w:val="0077551D"/>
    <w:rsid w:val="007D2252"/>
    <w:rsid w:val="0080439E"/>
    <w:rsid w:val="00835705"/>
    <w:rsid w:val="008A525B"/>
    <w:rsid w:val="008B3A0D"/>
    <w:rsid w:val="009F1359"/>
    <w:rsid w:val="00A02D96"/>
    <w:rsid w:val="00A611D0"/>
    <w:rsid w:val="00A82BEF"/>
    <w:rsid w:val="00AA1FC0"/>
    <w:rsid w:val="00B00064"/>
    <w:rsid w:val="00B82E2A"/>
    <w:rsid w:val="00BB6BB7"/>
    <w:rsid w:val="00C824E4"/>
    <w:rsid w:val="00E0180C"/>
    <w:rsid w:val="00E42370"/>
    <w:rsid w:val="00EB57F2"/>
    <w:rsid w:val="00F878DC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0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6D0D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styleId="a4">
    <w:name w:val="Plain Text"/>
    <w:basedOn w:val="a"/>
    <w:link w:val="a5"/>
    <w:rsid w:val="000F6D0D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0F6D0D"/>
    <w:rPr>
      <w:rFonts w:ascii="Courier New" w:eastAsia="Times New Roman" w:hAnsi="Courier New" w:cs="Times New Roman"/>
      <w:sz w:val="20"/>
      <w:szCs w:val="20"/>
    </w:rPr>
  </w:style>
  <w:style w:type="paragraph" w:styleId="a6">
    <w:name w:val="caption"/>
    <w:basedOn w:val="a"/>
    <w:next w:val="a"/>
    <w:uiPriority w:val="35"/>
    <w:unhideWhenUsed/>
    <w:qFormat/>
    <w:rsid w:val="000F6D0D"/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2B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BE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236AA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Учительская</cp:lastModifiedBy>
  <cp:revision>6</cp:revision>
  <cp:lastPrinted>2006-12-31T19:47:00Z</cp:lastPrinted>
  <dcterms:created xsi:type="dcterms:W3CDTF">2018-06-26T03:42:00Z</dcterms:created>
  <dcterms:modified xsi:type="dcterms:W3CDTF">2006-12-31T19:47:00Z</dcterms:modified>
</cp:coreProperties>
</file>