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5" w:rsidRDefault="005F0D25" w:rsidP="005F0D25">
      <w:pPr>
        <w:jc w:val="center"/>
        <w:rPr>
          <w:b/>
          <w:i/>
          <w:color w:val="FF0000"/>
          <w:sz w:val="52"/>
          <w:szCs w:val="52"/>
        </w:rPr>
      </w:pPr>
      <w:r w:rsidRPr="004C47CE">
        <w:rPr>
          <w:b/>
          <w:i/>
          <w:color w:val="FF0000"/>
          <w:sz w:val="52"/>
          <w:szCs w:val="52"/>
        </w:rPr>
        <w:t xml:space="preserve"> </w:t>
      </w:r>
      <w:r w:rsidRPr="004C47CE">
        <w:rPr>
          <w:b/>
          <w:i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8pt;height:232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и рекомендации&#10;для родителей&#10;как научить ребека любить книгу"/>
          </v:shape>
        </w:pict>
      </w:r>
    </w:p>
    <w:p w:rsidR="005F0D25" w:rsidRDefault="005F0D25" w:rsidP="005F0D25"/>
    <w:p w:rsidR="005F0D25" w:rsidRDefault="005F0D25" w:rsidP="005F0D25">
      <w:pPr>
        <w:jc w:val="center"/>
      </w:pPr>
      <w:r w:rsidRPr="00720C77">
        <w:rPr>
          <w:noProof/>
          <w:lang w:eastAsia="ru-RU"/>
        </w:rPr>
        <w:drawing>
          <wp:inline distT="0" distB="0" distL="0" distR="0">
            <wp:extent cx="5940425" cy="3313643"/>
            <wp:effectExtent l="19050" t="0" r="3175" b="0"/>
            <wp:docPr id="2" name="Рисунок 88" descr="http://s018.radikal.ru/i504/1209/f2/5ba2afd0e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018.radikal.ru/i504/1209/f2/5ba2afd0ee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25" w:rsidRDefault="005F0D25" w:rsidP="005F0D25">
      <w:pPr>
        <w:jc w:val="center"/>
      </w:pPr>
      <w:r>
        <w:pict>
          <v:shape id="_x0000_i1026" type="#_x0000_t136" style="width:351.85pt;height:116.85pt" fillcolor="#b2b2b2" strokecolor="#33c" strokeweight="1pt">
            <v:fill opacity=".5"/>
            <v:shadow on="t" color="#99f" offset="3pt"/>
            <v:textpath style="font-family:&quot;Arial Black&quot;;v-text-kern:t" trim="t" fitpath="t" string="кто много читает,&#10;тот много знает&#10;"/>
          </v:shape>
        </w:pict>
      </w:r>
    </w:p>
    <w:p w:rsidR="005F0D25" w:rsidRDefault="005F0D25" w:rsidP="005F0D25">
      <w:pPr>
        <w:jc w:val="center"/>
      </w:pPr>
    </w:p>
    <w:p w:rsidR="00785319" w:rsidRDefault="005F0D25" w:rsidP="00785319">
      <w:pPr>
        <w:pStyle w:val="c18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F0D25"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drawing>
          <wp:inline distT="0" distB="0" distL="0" distR="0">
            <wp:extent cx="2457450" cy="1857375"/>
            <wp:effectExtent l="19050" t="0" r="0" b="0"/>
            <wp:docPr id="3" name="Рисунок 97" descr="https://encrypted-tbn0.gstatic.com/images?q=tbn:ANd9GcQ2jivnq7Pl_HT4FpZlS7oHUJucJ4KwGx-b9xxC0WIPDO6p2a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0.gstatic.com/images?q=tbn:ANd9GcQ2jivnq7Pl_HT4FpZlS7oHUJucJ4KwGx-b9xxC0WIPDO6p2a9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D25"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 xml:space="preserve"> </w:t>
      </w:r>
      <w:r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>Важная информаци</w:t>
      </w:r>
      <w:r w:rsidR="00785319"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>я!!!</w:t>
      </w:r>
    </w:p>
    <w:p w:rsidR="00785319" w:rsidRDefault="00785319" w:rsidP="00785319">
      <w:pPr>
        <w:pStyle w:val="c18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orsiva" w:hAnsi="Corsiva" w:cs="Calibri"/>
          <w:b/>
          <w:bCs/>
          <w:color w:val="0000FF"/>
          <w:sz w:val="36"/>
          <w:szCs w:val="36"/>
        </w:rPr>
        <w:t>Книга в жизни ребенка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семейное чтение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рекомендации для родителей</w:t>
      </w:r>
    </w:p>
    <w:p w:rsidR="00785319" w:rsidRDefault="00785319" w:rsidP="00785319">
      <w:pPr>
        <w:pStyle w:val="c12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</w:p>
    <w:p w:rsidR="00785319" w:rsidRPr="00785319" w:rsidRDefault="00785319" w:rsidP="00785319">
      <w:pPr>
        <w:pStyle w:val="c12"/>
        <w:spacing w:before="0" w:beforeAutospacing="0" w:after="0" w:afterAutospacing="0"/>
        <w:ind w:left="3686" w:firstLine="566"/>
        <w:jc w:val="right"/>
        <w:rPr>
          <w:rFonts w:ascii="Calibri" w:hAnsi="Calibri" w:cs="Calibri"/>
          <w:color w:val="000000"/>
        </w:rPr>
      </w:pPr>
      <w:r w:rsidRPr="00785319">
        <w:rPr>
          <w:rStyle w:val="c8"/>
          <w:rFonts w:ascii="Corsiva" w:hAnsi="Corsiva" w:cs="Calibri"/>
          <w:b/>
          <w:bCs/>
          <w:color w:val="000000"/>
        </w:rPr>
        <w:t>Чтение в годы детства – это, прежде всего,</w:t>
      </w:r>
    </w:p>
    <w:p w:rsidR="00785319" w:rsidRPr="00785319" w:rsidRDefault="00785319" w:rsidP="00785319">
      <w:pPr>
        <w:pStyle w:val="c12"/>
        <w:spacing w:before="0" w:beforeAutospacing="0" w:after="0" w:afterAutospacing="0"/>
        <w:ind w:left="3686" w:firstLine="566"/>
        <w:jc w:val="right"/>
        <w:rPr>
          <w:rFonts w:ascii="Calibri" w:hAnsi="Calibri" w:cs="Calibri"/>
          <w:color w:val="000000"/>
        </w:rPr>
      </w:pPr>
      <w:r w:rsidRPr="00785319">
        <w:rPr>
          <w:rStyle w:val="c8"/>
          <w:rFonts w:ascii="Corsiva" w:hAnsi="Corsiva" w:cs="Calibri"/>
          <w:b/>
          <w:bCs/>
          <w:color w:val="000000"/>
        </w:rPr>
        <w:t>воспитание сердца, прикосновение</w:t>
      </w:r>
    </w:p>
    <w:p w:rsidR="00785319" w:rsidRPr="00785319" w:rsidRDefault="00785319" w:rsidP="0078531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785319">
        <w:rPr>
          <w:rStyle w:val="c8"/>
          <w:rFonts w:ascii="Corsiva" w:hAnsi="Corsiva" w:cs="Calibri"/>
          <w:b/>
          <w:bCs/>
          <w:color w:val="000000"/>
        </w:rPr>
        <w:t>                                 человеческого благородства</w:t>
      </w:r>
    </w:p>
    <w:p w:rsidR="00785319" w:rsidRPr="00785319" w:rsidRDefault="00785319" w:rsidP="0078531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785319">
        <w:rPr>
          <w:rStyle w:val="c8"/>
          <w:rFonts w:ascii="Corsiva" w:hAnsi="Corsiva" w:cs="Calibri"/>
          <w:b/>
          <w:bCs/>
          <w:color w:val="000000"/>
        </w:rPr>
        <w:t>                                 к сокровенным уголкам детской души</w:t>
      </w:r>
    </w:p>
    <w:p w:rsidR="00785319" w:rsidRPr="00785319" w:rsidRDefault="00785319" w:rsidP="00785319">
      <w:pPr>
        <w:rPr>
          <w:rFonts w:ascii="Calibri" w:hAnsi="Calibri"/>
          <w:sz w:val="24"/>
          <w:szCs w:val="24"/>
        </w:rPr>
      </w:pPr>
      <w:r>
        <w:rPr>
          <w:rStyle w:val="c8"/>
          <w:rFonts w:ascii="Corsiva" w:hAnsi="Corsiva" w:cs="Calibri"/>
          <w:color w:val="000000"/>
          <w:sz w:val="24"/>
          <w:szCs w:val="24"/>
        </w:rPr>
        <w:t xml:space="preserve">                                                                                    </w:t>
      </w:r>
      <w:r w:rsidR="00A16EA0">
        <w:rPr>
          <w:rStyle w:val="c8"/>
          <w:rFonts w:ascii="Corsiva" w:hAnsi="Corsiva" w:cs="Calibri"/>
          <w:color w:val="000000"/>
          <w:sz w:val="24"/>
          <w:szCs w:val="24"/>
        </w:rPr>
        <w:t xml:space="preserve">                                            </w:t>
      </w:r>
      <w:r w:rsidRPr="00785319">
        <w:rPr>
          <w:rStyle w:val="c8"/>
          <w:rFonts w:ascii="Corsiva" w:hAnsi="Corsiva" w:cs="Calibri"/>
          <w:color w:val="000000"/>
          <w:sz w:val="24"/>
          <w:szCs w:val="24"/>
        </w:rPr>
        <w:t>В. Сухомлинский</w:t>
      </w:r>
    </w:p>
    <w:p w:rsidR="00A16EA0" w:rsidRDefault="00785319" w:rsidP="00785319">
      <w:pPr>
        <w:spacing w:after="0" w:line="240" w:lineRule="auto"/>
        <w:rPr>
          <w:rStyle w:val="apple-converted-space"/>
          <w:rFonts w:ascii="Verdana" w:hAnsi="Verdana" w:cs="Calibri"/>
          <w:color w:val="000000"/>
          <w:sz w:val="28"/>
          <w:szCs w:val="28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        Чтение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должно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занимать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жизни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ребенка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важное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место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</w:p>
    <w:p w:rsidR="00785319" w:rsidRPr="00A16EA0" w:rsidRDefault="00785319" w:rsidP="00785319">
      <w:pPr>
        <w:spacing w:after="0" w:line="240" w:lineRule="auto"/>
        <w:rPr>
          <w:rFonts w:ascii="Calibri" w:hAnsi="Calibri"/>
          <w:b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Приобщение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книге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–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дна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из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основных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задач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художественно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-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эстетического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воспитания ребенка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 xml:space="preserve">. 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Знакомство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ребенка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лучшими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образцами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мировой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литературы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должно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начинаться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первых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лет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жизни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A16EA0" w:rsidRPr="00A16EA0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Style w:val="c1"/>
          <w:rFonts w:ascii="Verdana" w:hAnsi="Verdana" w:cs="Calibri"/>
          <w:color w:val="000000"/>
          <w:sz w:val="28"/>
          <w:szCs w:val="28"/>
        </w:rPr>
      </w:pP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Открывая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ребенку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книгу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 w:rsidRPr="00A16EA0"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 xml:space="preserve"> Вы открываете  ему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мир</w:t>
      </w:r>
      <w:r w:rsidR="00A16EA0" w:rsidRPr="00A16EA0">
        <w:rPr>
          <w:rStyle w:val="c3"/>
          <w:rFonts w:ascii="Cambria" w:hAnsi="Cambria" w:cs="Calibri"/>
          <w:color w:val="000000"/>
          <w:sz w:val="28"/>
          <w:szCs w:val="28"/>
        </w:rPr>
        <w:t>.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 xml:space="preserve"> Вы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заставляете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его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размышлять</w:t>
      </w:r>
      <w:proofErr w:type="gramStart"/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н</w:t>
      </w:r>
      <w:proofErr w:type="gramEnd"/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аслаждаться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узнавать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как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можно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больше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A16EA0" w:rsidRPr="00A16EA0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Style w:val="apple-converted-space"/>
          <w:rFonts w:ascii="Verdana" w:hAnsi="Verdana" w:cs="Calibri"/>
          <w:color w:val="000000"/>
          <w:sz w:val="28"/>
          <w:szCs w:val="28"/>
        </w:rPr>
      </w:pP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Вы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помогаете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ему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хорошо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учиться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школе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один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прекрасный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день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найти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интересную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работу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Pr="00A16EA0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Вы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наслаждаетесь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временем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 w:rsidRPr="00A16EA0"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проведенным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вместе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A16EA0">
        <w:rPr>
          <w:rStyle w:val="c3"/>
          <w:rFonts w:ascii="Cambria" w:hAnsi="Cambria" w:cs="Calibri"/>
          <w:color w:val="000000"/>
          <w:sz w:val="28"/>
          <w:szCs w:val="28"/>
        </w:rPr>
        <w:t>ним</w:t>
      </w:r>
      <w:r w:rsidRPr="00A16EA0"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spacing w:line="240" w:lineRule="auto"/>
        <w:rPr>
          <w:rFonts w:ascii="Calibri" w:hAnsi="Calibri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        Слушая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сказку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книжку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смотря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мультфильм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спектакль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ребёнок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бессознательно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отождествляет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себя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героями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сопереживая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герою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проживает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вместе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ним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все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события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которых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ведётся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повествование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Е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сли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такого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сопереживания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происходит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 w:rsidR="00A16EA0" w:rsidRPr="00A16EA0">
        <w:t xml:space="preserve"> </w:t>
      </w:r>
      <w:r w:rsidR="00A16EA0" w:rsidRPr="00A16EA0">
        <w:rPr>
          <w:rStyle w:val="c1"/>
          <w:rFonts w:ascii="Verdana" w:hAnsi="Verdana" w:cs="Calibri"/>
          <w:color w:val="000000"/>
          <w:sz w:val="24"/>
          <w:szCs w:val="24"/>
        </w:rPr>
        <w:t>книга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фильм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проходит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мимо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ребёнка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оставляя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следа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его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душе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Поэтому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выбирая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книги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фильмы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для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малыша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ажно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обращать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внимание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прежде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всего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каковы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герои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(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чему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они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стремятся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как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поступают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какие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отношения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вступают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другими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персонажами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),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насколько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живо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интересно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талантливо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они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изображены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(</w:t>
      </w:r>
      <w:r>
        <w:rPr>
          <w:rStyle w:val="c6"/>
          <w:color w:val="000000"/>
          <w:sz w:val="28"/>
          <w:szCs w:val="28"/>
        </w:rPr>
        <w:t>иначе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сопереживание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возникнет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) </w:t>
      </w:r>
    </w:p>
    <w:p w:rsidR="00A16EA0" w:rsidRDefault="00785319" w:rsidP="00785319">
      <w:pPr>
        <w:spacing w:line="240" w:lineRule="auto"/>
        <w:rPr>
          <w:rStyle w:val="c1"/>
          <w:rFonts w:ascii="Verdana" w:hAnsi="Verdana" w:cs="Calibri"/>
          <w:color w:val="000000"/>
          <w:sz w:val="28"/>
          <w:szCs w:val="28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lastRenderedPageBreak/>
        <w:t>        Семейное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чтение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это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лучший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вид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коллективного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общения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детей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ьи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родители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любят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читать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скорее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разовьется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вкус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чтению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чем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</w:p>
    <w:p w:rsidR="00785319" w:rsidRDefault="00785319" w:rsidP="00785319">
      <w:pPr>
        <w:spacing w:line="240" w:lineRule="auto"/>
        <w:rPr>
          <w:rFonts w:ascii="Calibri" w:hAnsi="Calibri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тех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ьи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родители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подают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этом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примера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Когда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родители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вместе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детьми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э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сближает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также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помогает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малышу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лучше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усваивать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содержание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прочитанного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spacing w:line="240" w:lineRule="auto"/>
        <w:rPr>
          <w:rFonts w:ascii="Calibri" w:hAnsi="Calibri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        Вопрос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как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привить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ребёнку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любовь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чтению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волнует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многих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родителей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 w:rsidR="00A16EA0">
        <w:rPr>
          <w:rStyle w:val="c1"/>
          <w:rFonts w:ascii="Verdana" w:hAnsi="Verdana" w:cs="Calibri"/>
          <w:color w:val="000000"/>
          <w:sz w:val="28"/>
          <w:szCs w:val="28"/>
        </w:rPr>
        <w:t xml:space="preserve"> 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Однозначного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ответа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хотя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имеется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ряд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общих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правил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рекомендаций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spacing w:line="240" w:lineRule="auto"/>
        <w:rPr>
          <w:rFonts w:ascii="Calibri" w:hAnsi="Calibri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        Прежде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всего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надо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развить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собственную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культуру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чтения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Извините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</w:t>
      </w:r>
      <w:proofErr w:type="gramEnd"/>
      <w:r>
        <w:rPr>
          <w:rStyle w:val="c3"/>
          <w:rFonts w:ascii="Cambria" w:hAnsi="Cambria" w:cs="Calibri"/>
          <w:color w:val="000000"/>
          <w:sz w:val="28"/>
          <w:szCs w:val="28"/>
        </w:rPr>
        <w:t>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если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всё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свободное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время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мама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смотрит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слезливые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сериалы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папа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–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спорт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единственные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книги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доме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–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кулинарная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журнал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мод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несколько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детективов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не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ждите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что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ребёнок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окажется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3"/>
          <w:rFonts w:ascii="Cambria" w:hAnsi="Cambria" w:cs="Calibri"/>
          <w:color w:val="000000"/>
          <w:sz w:val="28"/>
          <w:szCs w:val="28"/>
        </w:rPr>
        <w:t>книголюбом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A16EA0">
      <w:pPr>
        <w:pStyle w:val="c3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orsiva" w:hAnsi="Corsiva" w:cs="Calibri"/>
          <w:b/>
          <w:bCs/>
          <w:color w:val="0000FF"/>
          <w:sz w:val="32"/>
          <w:szCs w:val="32"/>
        </w:rPr>
        <w:t>Советы родителям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Определите круг читательских интересов своих детей,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обдуманно подходите к выбору книг.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Книги, которые вы читаете с детьми, должны соответствовать возрасту вашего ребенка.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>Изучайте списки рекомендованных программных произведений детской литературы для домашнего чтения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>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>
        <w:rPr>
          <w:rStyle w:val="c6"/>
          <w:color w:val="000000"/>
          <w:sz w:val="28"/>
          <w:szCs w:val="28"/>
        </w:rPr>
        <w:t>более старшего</w:t>
      </w:r>
      <w:proofErr w:type="gramEnd"/>
      <w:r>
        <w:rPr>
          <w:rStyle w:val="c6"/>
          <w:color w:val="000000"/>
          <w:sz w:val="28"/>
          <w:szCs w:val="28"/>
        </w:rPr>
        <w:t xml:space="preserve"> возраста.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Если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 xml:space="preserve">Воспитывайте бережное отношение к книге. Ребенок должен твердо усвоить правила обращения с книгой: нельзя перегибать книгу, класть в нее карандаши, </w:t>
      </w:r>
      <w:r>
        <w:rPr>
          <w:rStyle w:val="c6"/>
          <w:color w:val="000000"/>
          <w:sz w:val="28"/>
          <w:szCs w:val="28"/>
        </w:rPr>
        <w:lastRenderedPageBreak/>
        <w:t>ручки и другие предметы - от этого портится переплет, отрываются и выпадают листы.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Читайте Вашим детям. Старайтесь читать им ежедневно в одно и то же время. Очень подходит для этого время перед отходом ко сну.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Участвуйте в школьных литературных конкурсах, оформлении альбомов чтения и т.д.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Ведите «дневник домашнего чтения» для формирования грамотного читателя в условиях семьи.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p w:rsidR="00785319" w:rsidRDefault="00785319" w:rsidP="00785319">
      <w:pPr>
        <w:pStyle w:val="c20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785319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Преимущества, которые дает умение хорошо читать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читает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умеет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обобщать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делать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выводы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предположения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Дети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которые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школе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сразу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показывают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результаты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Чем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больше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взрослые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разговаривают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своими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детьми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т</w:t>
      </w:r>
      <w:proofErr w:type="gramEnd"/>
      <w:r>
        <w:rPr>
          <w:rStyle w:val="c6"/>
          <w:color w:val="000000"/>
          <w:sz w:val="28"/>
          <w:szCs w:val="28"/>
        </w:rPr>
        <w:t>ем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богаче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будет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словарный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запас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что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поможет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ребенку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научиться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понимать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усваивать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информацию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Если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течение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обучения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продолжают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черпать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информацию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из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книг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т</w:t>
      </w:r>
      <w:proofErr w:type="gramEnd"/>
      <w:r>
        <w:rPr>
          <w:rStyle w:val="c6"/>
          <w:color w:val="000000"/>
          <w:sz w:val="28"/>
          <w:szCs w:val="28"/>
        </w:rPr>
        <w:t>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впоследствии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выдерживают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любые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экзамены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тесты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детей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которые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возникает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мысленная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картинка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прочитанного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П</w:t>
      </w:r>
      <w:proofErr w:type="gramEnd"/>
      <w:r>
        <w:rPr>
          <w:rStyle w:val="c6"/>
          <w:color w:val="000000"/>
          <w:sz w:val="28"/>
          <w:szCs w:val="28"/>
        </w:rPr>
        <w:t>оэтому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они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лучше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запоминают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детали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большей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охотой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для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себя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своего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удовольствия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Развивается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память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воображение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Как начать семейное чтение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A16EA0" w:rsidRDefault="00A16EA0" w:rsidP="00785319">
      <w:pPr>
        <w:pStyle w:val="c19"/>
        <w:spacing w:before="0" w:beforeAutospacing="0" w:after="0" w:afterAutospacing="0"/>
        <w:ind w:firstLine="720"/>
        <w:jc w:val="center"/>
        <w:rPr>
          <w:rStyle w:val="c8"/>
          <w:rFonts w:ascii="Corsiva" w:hAnsi="Corsiva" w:cs="Calibri"/>
          <w:b/>
          <w:bCs/>
          <w:color w:val="0000FF"/>
          <w:sz w:val="28"/>
          <w:szCs w:val="28"/>
        </w:rPr>
      </w:pPr>
    </w:p>
    <w:p w:rsidR="00785319" w:rsidRDefault="00785319" w:rsidP="00785319">
      <w:pPr>
        <w:pStyle w:val="c19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Не спешите расстаться с прочитанной книгой</w:t>
      </w:r>
      <w:r>
        <w:rPr>
          <w:rStyle w:val="c8"/>
          <w:rFonts w:ascii="Corsiva" w:hAnsi="Corsiva" w:cs="Calibri"/>
          <w:color w:val="0000FF"/>
          <w:sz w:val="28"/>
          <w:szCs w:val="28"/>
        </w:rPr>
        <w:t>: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lastRenderedPageBreak/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А еще можно устроить домашний или школьный маленький театр и разыграть в нем любимые сказки.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A16EA0" w:rsidRDefault="00A16EA0" w:rsidP="00785319">
      <w:pPr>
        <w:pStyle w:val="c13"/>
        <w:spacing w:before="0" w:beforeAutospacing="0" w:after="0" w:afterAutospacing="0"/>
        <w:ind w:firstLine="720"/>
        <w:jc w:val="center"/>
        <w:rPr>
          <w:rStyle w:val="c8"/>
          <w:rFonts w:ascii="Corsiva" w:hAnsi="Corsiva" w:cs="Calibri"/>
          <w:b/>
          <w:bCs/>
          <w:color w:val="0000FF"/>
          <w:sz w:val="28"/>
          <w:szCs w:val="28"/>
        </w:rPr>
      </w:pP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Если телевизор конкурирует с книгой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некоторые интересные наблюдения и советы, предоставленные Институтом родителей (Канада):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Да!</w:t>
      </w: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возможности раньше начните читать ребенку вслух;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постарайтесь каждый день хотя бы десять минут читать ему вслух;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помните, что искусство слушать не приходит само по себе, его надо постепенно прививать.</w:t>
      </w:r>
    </w:p>
    <w:p w:rsidR="00785319" w:rsidRDefault="00785319" w:rsidP="00785319">
      <w:pPr>
        <w:pStyle w:val="c29"/>
        <w:spacing w:before="0" w:beforeAutospacing="0" w:after="0" w:afterAutospacing="0"/>
        <w:ind w:firstLine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Нет!</w:t>
      </w: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читайте истории, не нравящиеся вам самим;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удивляйтесь и не раздражайтесь, если ребенок перебивает вас вопросами. Отвечайте ему сразу же.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При чтении вслух можно воспользоваться некоторыми приемами из практики учителей: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читаете стишок, пусть ребенок попытается угадать следующую рифму;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закончив читать какую-то книгу, расспросите малыша, не происходили ли подобные забавные истории с ним самим;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спросите у ребенка, как он хотел бы изменить прочитанную историю.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Такому вечеру можно дать особое название - вечер чтения, «сказочная вечеринка»;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Носите с собой в сумочке книгу - на случай, если вам предстоит длинный путь с ребенком или длительное ожидание в очереди;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ТВ-билеты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» - каждый действителен 30 минут. Если билеты кончились, телевизор исключается до следующей недели.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</w:p>
    <w:p w:rsidR="00357A59" w:rsidRDefault="00357A59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sectPr w:rsidR="00720C77" w:rsidSect="00A16EA0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5F"/>
    <w:multiLevelType w:val="hybridMultilevel"/>
    <w:tmpl w:val="66E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02F"/>
    <w:multiLevelType w:val="hybridMultilevel"/>
    <w:tmpl w:val="F5BAA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56806"/>
    <w:multiLevelType w:val="hybridMultilevel"/>
    <w:tmpl w:val="D3ECC520"/>
    <w:lvl w:ilvl="0" w:tplc="72E2D73C">
      <w:numFmt w:val="bullet"/>
      <w:lvlText w:val=""/>
      <w:lvlJc w:val="left"/>
      <w:pPr>
        <w:ind w:left="1530" w:hanging="81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E4886"/>
    <w:multiLevelType w:val="hybridMultilevel"/>
    <w:tmpl w:val="04FC6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A39D2"/>
    <w:multiLevelType w:val="hybridMultilevel"/>
    <w:tmpl w:val="EC0631EA"/>
    <w:lvl w:ilvl="0" w:tplc="72E2D73C">
      <w:numFmt w:val="bullet"/>
      <w:lvlText w:val=""/>
      <w:lvlJc w:val="left"/>
      <w:pPr>
        <w:ind w:left="2250" w:hanging="81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785319"/>
    <w:rsid w:val="00087782"/>
    <w:rsid w:val="00293B9A"/>
    <w:rsid w:val="00357A59"/>
    <w:rsid w:val="004C47CE"/>
    <w:rsid w:val="005010B0"/>
    <w:rsid w:val="00597492"/>
    <w:rsid w:val="005F0D25"/>
    <w:rsid w:val="00720C77"/>
    <w:rsid w:val="00785319"/>
    <w:rsid w:val="00A16EA0"/>
    <w:rsid w:val="00AD7CEE"/>
    <w:rsid w:val="00BA26EE"/>
    <w:rsid w:val="00D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5319"/>
  </w:style>
  <w:style w:type="character" w:customStyle="1" w:styleId="c22">
    <w:name w:val="c22"/>
    <w:basedOn w:val="a0"/>
    <w:rsid w:val="00785319"/>
  </w:style>
  <w:style w:type="paragraph" w:customStyle="1" w:styleId="c21">
    <w:name w:val="c21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319"/>
  </w:style>
  <w:style w:type="character" w:customStyle="1" w:styleId="c5">
    <w:name w:val="c5"/>
    <w:basedOn w:val="a0"/>
    <w:rsid w:val="00785319"/>
  </w:style>
  <w:style w:type="paragraph" w:customStyle="1" w:styleId="c12">
    <w:name w:val="c12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5319"/>
  </w:style>
  <w:style w:type="paragraph" w:customStyle="1" w:styleId="c10">
    <w:name w:val="c10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319"/>
  </w:style>
  <w:style w:type="character" w:customStyle="1" w:styleId="c1">
    <w:name w:val="c1"/>
    <w:basedOn w:val="a0"/>
    <w:rsid w:val="00785319"/>
  </w:style>
  <w:style w:type="character" w:customStyle="1" w:styleId="apple-converted-space">
    <w:name w:val="apple-converted-space"/>
    <w:basedOn w:val="a0"/>
    <w:rsid w:val="00785319"/>
  </w:style>
  <w:style w:type="paragraph" w:customStyle="1" w:styleId="c17">
    <w:name w:val="c17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5319"/>
  </w:style>
  <w:style w:type="paragraph" w:customStyle="1" w:styleId="c31">
    <w:name w:val="c31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5319"/>
  </w:style>
  <w:style w:type="character" w:customStyle="1" w:styleId="c4">
    <w:name w:val="c4"/>
    <w:basedOn w:val="a0"/>
    <w:rsid w:val="00785319"/>
  </w:style>
  <w:style w:type="paragraph" w:customStyle="1" w:styleId="c13">
    <w:name w:val="c13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319"/>
  </w:style>
  <w:style w:type="character" w:customStyle="1" w:styleId="c14">
    <w:name w:val="c14"/>
    <w:basedOn w:val="a0"/>
    <w:rsid w:val="00785319"/>
  </w:style>
  <w:style w:type="paragraph" w:customStyle="1" w:styleId="c29">
    <w:name w:val="c2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2014-04-12T08:59:00Z</dcterms:created>
  <dcterms:modified xsi:type="dcterms:W3CDTF">2019-01-16T01:58:00Z</dcterms:modified>
</cp:coreProperties>
</file>