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A" w:rsidRDefault="00C70B0A" w:rsidP="0087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      Утверждено:</w:t>
      </w:r>
    </w:p>
    <w:p w:rsidR="00877DE9" w:rsidRDefault="00877DE9" w:rsidP="0087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                                                              Директор МАОУ                                                                </w:t>
      </w:r>
    </w:p>
    <w:p w:rsidR="00877DE9" w:rsidRDefault="00877DE9" w:rsidP="0087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4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                                                                   </w:t>
      </w:r>
    </w:p>
    <w:p w:rsidR="00877DE9" w:rsidRDefault="00877DE9" w:rsidP="0087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декабря 2016г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___________Плесовских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                                                                                                               </w:t>
      </w:r>
    </w:p>
    <w:p w:rsidR="00877DE9" w:rsidRPr="004130B7" w:rsidRDefault="00877DE9" w:rsidP="0087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C70B0A" w:rsidRDefault="00C70B0A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CD" w:rsidRDefault="00C70B0A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B0A" w:rsidRDefault="00C70B0A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0B0A" w:rsidRDefault="00C70B0A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70B0A" w:rsidRDefault="00C70B0A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0B0A" w:rsidRDefault="00C70B0A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50EA" w:rsidRPr="00C074CA" w:rsidRDefault="00C70B0A" w:rsidP="00C7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2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0EA" w:rsidRPr="004130B7" w:rsidRDefault="00920FCD" w:rsidP="0092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4CA" w:rsidRPr="00C074CA" w:rsidRDefault="00920FCD" w:rsidP="00C07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0EA" w:rsidRPr="00C074CA" w:rsidRDefault="002A50EA" w:rsidP="00C07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2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0EA" w:rsidRPr="004130B7" w:rsidRDefault="002A50EA" w:rsidP="00C074C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8F57D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8F57D6" w:rsidRDefault="008F468A" w:rsidP="008F57D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Шишкинская средняя общеобразовательная школа</w:t>
      </w:r>
    </w:p>
    <w:p w:rsidR="008F468A" w:rsidRPr="008F57D6" w:rsidRDefault="008F57D6" w:rsidP="008F57D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468A" w:rsidRPr="008F57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</w:t>
      </w:r>
      <w:r w:rsidRPr="008F5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подразделение детский сад « Ромашка»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465DA" w:rsidRDefault="005465D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5DA" w:rsidRDefault="005465D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50EA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план</w:t>
      </w: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5DA" w:rsidRDefault="005465D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5DA" w:rsidRDefault="005465D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187" w:rsidRDefault="00877DE9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Шишкина 2017г</w:t>
      </w:r>
    </w:p>
    <w:p w:rsidR="005D6187" w:rsidRDefault="005D618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7DE9" w:rsidRPr="005465DA" w:rsidRDefault="00877DE9" w:rsidP="005465DA">
      <w:pPr>
        <w:spacing w:after="2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DE9">
        <w:rPr>
          <w:rFonts w:ascii="Times New Roman" w:hAnsi="Times New Roman"/>
          <w:sz w:val="28"/>
          <w:szCs w:val="28"/>
        </w:rPr>
        <w:lastRenderedPageBreak/>
        <w:t xml:space="preserve">  Единая методическая тема ДОУ на  2017 год:</w:t>
      </w:r>
      <w:r w:rsidRPr="00877DE9">
        <w:rPr>
          <w:rFonts w:ascii="Times New Roman" w:hAnsi="Times New Roman"/>
          <w:i/>
          <w:sz w:val="28"/>
          <w:szCs w:val="28"/>
        </w:rPr>
        <w:t xml:space="preserve"> </w:t>
      </w:r>
      <w:r w:rsidRPr="00877DE9">
        <w:rPr>
          <w:rFonts w:ascii="Times New Roman" w:hAnsi="Times New Roman"/>
          <w:b/>
          <w:i/>
          <w:sz w:val="28"/>
          <w:szCs w:val="28"/>
        </w:rPr>
        <w:t xml:space="preserve"> «Взаимодействие ДОУ и семьи  в условиях реализации </w:t>
      </w:r>
      <w:r w:rsidRPr="00877DE9">
        <w:rPr>
          <w:rFonts w:ascii="Times New Roman" w:hAnsi="Times New Roman"/>
          <w:b/>
          <w:sz w:val="28"/>
          <w:szCs w:val="28"/>
        </w:rPr>
        <w:t xml:space="preserve"> </w:t>
      </w:r>
      <w:r w:rsidRPr="00877DE9">
        <w:rPr>
          <w:rFonts w:ascii="Times New Roman" w:hAnsi="Times New Roman"/>
          <w:b/>
          <w:i/>
          <w:sz w:val="28"/>
          <w:szCs w:val="28"/>
        </w:rPr>
        <w:t xml:space="preserve">общеобразовательной программы в соответствии с ФГОС </w:t>
      </w:r>
      <w:proofErr w:type="gramStart"/>
      <w:r w:rsidRPr="00877DE9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877DE9">
        <w:rPr>
          <w:rFonts w:ascii="Times New Roman" w:hAnsi="Times New Roman"/>
          <w:b/>
          <w:i/>
          <w:sz w:val="28"/>
          <w:szCs w:val="28"/>
        </w:rPr>
        <w:t>».</w:t>
      </w:r>
    </w:p>
    <w:p w:rsidR="00877DE9" w:rsidRPr="00877DE9" w:rsidRDefault="00877DE9" w:rsidP="00877DE9">
      <w:pPr>
        <w:shd w:val="clear" w:color="auto" w:fill="FFFFFF"/>
        <w:tabs>
          <w:tab w:val="left" w:pos="360"/>
        </w:tabs>
        <w:spacing w:before="5"/>
        <w:ind w:left="142"/>
        <w:rPr>
          <w:rFonts w:ascii="Times New Roman" w:hAnsi="Times New Roman"/>
          <w:b/>
          <w:sz w:val="28"/>
          <w:szCs w:val="28"/>
        </w:rPr>
      </w:pPr>
      <w:r w:rsidRPr="00877DE9">
        <w:rPr>
          <w:rFonts w:ascii="Times New Roman" w:hAnsi="Times New Roman"/>
          <w:b/>
          <w:sz w:val="28"/>
          <w:szCs w:val="28"/>
        </w:rPr>
        <w:t>Цель: -</w:t>
      </w:r>
      <w:r w:rsidRPr="00877DE9">
        <w:rPr>
          <w:rFonts w:ascii="Times New Roman" w:hAnsi="Times New Roman"/>
          <w:sz w:val="28"/>
          <w:szCs w:val="28"/>
        </w:rPr>
        <w:t xml:space="preserve"> создание благоприятных условий для взаимодействия ДОУ и семьи и</w:t>
      </w:r>
      <w:r w:rsidRPr="00877DE9">
        <w:rPr>
          <w:rFonts w:ascii="Times New Roman" w:hAnsi="Times New Roman"/>
          <w:i/>
          <w:sz w:val="28"/>
          <w:szCs w:val="28"/>
        </w:rPr>
        <w:t xml:space="preserve"> </w:t>
      </w:r>
      <w:r w:rsidRPr="00877DE9">
        <w:rPr>
          <w:rFonts w:ascii="Times New Roman" w:hAnsi="Times New Roman"/>
          <w:sz w:val="28"/>
          <w:szCs w:val="28"/>
        </w:rPr>
        <w:t xml:space="preserve">полноценного проживания ребенком дошкольного детства в условиях реализации ФГОС </w:t>
      </w:r>
      <w:proofErr w:type="gramStart"/>
      <w:r w:rsidRPr="00877DE9">
        <w:rPr>
          <w:rFonts w:ascii="Times New Roman" w:hAnsi="Times New Roman"/>
          <w:sz w:val="28"/>
          <w:szCs w:val="28"/>
        </w:rPr>
        <w:t>ДО</w:t>
      </w:r>
      <w:proofErr w:type="gramEnd"/>
      <w:r w:rsidRPr="00877DE9">
        <w:rPr>
          <w:rFonts w:ascii="Times New Roman" w:hAnsi="Times New Roman"/>
          <w:sz w:val="28"/>
          <w:szCs w:val="28"/>
        </w:rPr>
        <w:t xml:space="preserve">. </w:t>
      </w:r>
    </w:p>
    <w:p w:rsidR="00877DE9" w:rsidRPr="00877DE9" w:rsidRDefault="00877DE9" w:rsidP="00877DE9">
      <w:pPr>
        <w:shd w:val="clear" w:color="auto" w:fill="FFFFFF"/>
        <w:tabs>
          <w:tab w:val="left" w:pos="360"/>
          <w:tab w:val="left" w:pos="567"/>
          <w:tab w:val="left" w:pos="709"/>
        </w:tabs>
        <w:spacing w:before="5"/>
        <w:ind w:left="142"/>
        <w:rPr>
          <w:rFonts w:ascii="Times New Roman" w:hAnsi="Times New Roman"/>
          <w:b/>
          <w:sz w:val="28"/>
          <w:szCs w:val="28"/>
        </w:rPr>
      </w:pPr>
      <w:r w:rsidRPr="00877DE9">
        <w:rPr>
          <w:rFonts w:ascii="Times New Roman" w:hAnsi="Times New Roman"/>
          <w:b/>
          <w:sz w:val="28"/>
          <w:szCs w:val="28"/>
        </w:rPr>
        <w:t>Задачи:</w:t>
      </w:r>
    </w:p>
    <w:p w:rsidR="00877DE9" w:rsidRPr="00877DE9" w:rsidRDefault="00877DE9" w:rsidP="00877DE9">
      <w:pPr>
        <w:shd w:val="clear" w:color="auto" w:fill="FFFFFF"/>
        <w:tabs>
          <w:tab w:val="left" w:pos="360"/>
        </w:tabs>
        <w:spacing w:before="5"/>
        <w:ind w:left="142"/>
        <w:rPr>
          <w:rFonts w:ascii="Times New Roman" w:hAnsi="Times New Roman"/>
          <w:sz w:val="28"/>
          <w:szCs w:val="28"/>
        </w:rPr>
      </w:pPr>
      <w:r w:rsidRPr="00877DE9">
        <w:rPr>
          <w:rFonts w:ascii="Times New Roman" w:hAnsi="Times New Roman"/>
          <w:sz w:val="28"/>
          <w:szCs w:val="28"/>
        </w:rPr>
        <w:t xml:space="preserve">      1. 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воспитанников.</w:t>
      </w:r>
    </w:p>
    <w:p w:rsidR="00877DE9" w:rsidRPr="00877DE9" w:rsidRDefault="00877DE9" w:rsidP="00877DE9">
      <w:pPr>
        <w:shd w:val="clear" w:color="auto" w:fill="FFFFFF"/>
        <w:tabs>
          <w:tab w:val="left" w:pos="360"/>
        </w:tabs>
        <w:spacing w:before="5"/>
        <w:ind w:left="142"/>
        <w:jc w:val="both"/>
        <w:rPr>
          <w:rFonts w:ascii="Times New Roman" w:hAnsi="Times New Roman"/>
          <w:sz w:val="28"/>
          <w:szCs w:val="28"/>
        </w:rPr>
      </w:pPr>
      <w:r w:rsidRPr="00877DE9">
        <w:rPr>
          <w:rFonts w:ascii="Times New Roman" w:hAnsi="Times New Roman"/>
          <w:sz w:val="28"/>
          <w:szCs w:val="28"/>
        </w:rPr>
        <w:t xml:space="preserve">      2.  Формировать более тесные связи между познанием природы и социальной жизнью, учить осознавать взаимосвязи в системе « человек – природа </w:t>
      </w:r>
      <w:proofErr w:type="gramStart"/>
      <w:r w:rsidRPr="00877DE9">
        <w:rPr>
          <w:rFonts w:ascii="Times New Roman" w:hAnsi="Times New Roman"/>
          <w:sz w:val="28"/>
          <w:szCs w:val="28"/>
        </w:rPr>
        <w:t>–о</w:t>
      </w:r>
      <w:proofErr w:type="gramEnd"/>
      <w:r w:rsidRPr="00877DE9">
        <w:rPr>
          <w:rFonts w:ascii="Times New Roman" w:hAnsi="Times New Roman"/>
          <w:sz w:val="28"/>
          <w:szCs w:val="28"/>
        </w:rPr>
        <w:t xml:space="preserve">бщество». </w:t>
      </w:r>
    </w:p>
    <w:p w:rsidR="00877DE9" w:rsidRPr="00877DE9" w:rsidRDefault="00877DE9" w:rsidP="00877DE9">
      <w:pPr>
        <w:shd w:val="clear" w:color="auto" w:fill="FFFFFF"/>
        <w:tabs>
          <w:tab w:val="left" w:pos="360"/>
          <w:tab w:val="left" w:pos="567"/>
        </w:tabs>
        <w:spacing w:before="5"/>
        <w:ind w:left="142"/>
        <w:jc w:val="both"/>
        <w:rPr>
          <w:rFonts w:ascii="Times New Roman" w:hAnsi="Times New Roman"/>
          <w:sz w:val="28"/>
          <w:szCs w:val="28"/>
        </w:rPr>
      </w:pPr>
      <w:r w:rsidRPr="00877DE9">
        <w:rPr>
          <w:rFonts w:ascii="Times New Roman" w:hAnsi="Times New Roman"/>
          <w:sz w:val="28"/>
          <w:szCs w:val="28"/>
        </w:rPr>
        <w:t xml:space="preserve">      3. Формировать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образования.</w:t>
      </w:r>
    </w:p>
    <w:p w:rsidR="00877DE9" w:rsidRPr="00877DE9" w:rsidRDefault="00877DE9" w:rsidP="00877D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E9">
        <w:rPr>
          <w:rFonts w:ascii="Times New Roman" w:hAnsi="Times New Roman"/>
          <w:sz w:val="28"/>
          <w:szCs w:val="28"/>
        </w:rPr>
        <w:t>Продолжать повышать профессиональный уровень педагогов, участвуя в различных конкурсах районного, краевого, всероссийского   уровнях.</w:t>
      </w:r>
    </w:p>
    <w:p w:rsidR="00877DE9" w:rsidRPr="00877DE9" w:rsidRDefault="00877DE9" w:rsidP="00877DE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77DE9" w:rsidRPr="00877DE9" w:rsidRDefault="00877DE9" w:rsidP="00877D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E9">
        <w:rPr>
          <w:rFonts w:ascii="Times New Roman" w:hAnsi="Times New Roman"/>
          <w:sz w:val="28"/>
          <w:szCs w:val="28"/>
        </w:rPr>
        <w:t>Совершенствовать предметно-развивающую среду в соответствии с приоритетом и реализуемой программой.</w:t>
      </w:r>
    </w:p>
    <w:p w:rsidR="002A50EA" w:rsidRPr="004130B7" w:rsidRDefault="002A50EA" w:rsidP="002A50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695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5AF6" w:rsidRPr="004130B7" w:rsidRDefault="00695AF6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877DE9" w:rsidRDefault="00EC3259" w:rsidP="00877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877D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546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546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546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="00546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br/>
        <w:t xml:space="preserve">         </w:t>
      </w:r>
      <w:r w:rsidR="00877D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A50EA"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Расстановка педагогических кадров на 201</w:t>
      </w:r>
      <w:r w:rsidR="00943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2A50EA"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 w:rsidR="00943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A50EA"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2A50EA" w:rsidRPr="004130B7" w:rsidRDefault="002A50EA" w:rsidP="002A5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184"/>
        <w:gridCol w:w="1547"/>
        <w:gridCol w:w="1579"/>
        <w:gridCol w:w="1489"/>
        <w:gridCol w:w="2324"/>
      </w:tblGrid>
      <w:tr w:rsidR="002A50EA" w:rsidRPr="004130B7" w:rsidTr="00C074C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943BAC" w:rsidRPr="004130B7" w:rsidTr="00C074CA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М.Д.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Среднее специальное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1года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AC" w:rsidRPr="004130B7" w:rsidTr="00C074CA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8F468A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F4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Южакова А.Х.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8F4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  <w:r w:rsidR="008F4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3года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соответствие</w:t>
            </w:r>
          </w:p>
        </w:tc>
      </w:tr>
      <w:tr w:rsidR="00943BAC" w:rsidRPr="004130B7" w:rsidTr="00C074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8F468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ГКП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Ракитина Н.В.</w:t>
            </w:r>
            <w:r w:rsidR="00943BAC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  <w:p w:rsidR="00943BAC" w:rsidRDefault="00943BAC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37лет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BAC" w:rsidRPr="004130B7" w:rsidRDefault="008F468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высшая</w:t>
            </w:r>
            <w:r w:rsidR="00943BAC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0EA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4130B7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0431" w:rsidRPr="004130B7" w:rsidRDefault="00470431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218B" w:rsidRPr="004130B7" w:rsidRDefault="0006218B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59" w:rsidRDefault="00EC3259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3259" w:rsidRDefault="00EC3259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3259" w:rsidRDefault="00EC3259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3259" w:rsidRDefault="00EC3259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3259" w:rsidRDefault="00EC3259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218B" w:rsidRPr="004130B7" w:rsidRDefault="0006218B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Нормативно-правовое обеспечение деятельности ДОУ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7605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C074CA"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943BAC">
              <w:rPr>
                <w:rFonts w:ascii="Times New Roman" w:hAnsi="Times New Roman"/>
                <w:sz w:val="24"/>
                <w:szCs w:val="24"/>
              </w:rPr>
              <w:t>ативно-правовой базы ДОУ на 2016 – 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Default="00EC3259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C3259" w:rsidRPr="004130B7" w:rsidRDefault="00EC3259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ьных актов о работе ДОУ на 2016 – 2017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EC3259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EC325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C82927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зимнему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>(летнему)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периоду»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277605" w:rsidRPr="00DC245D" w:rsidRDefault="00C82927" w:rsidP="00DC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277605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77605">
      <w:pPr>
        <w:pStyle w:val="a5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218B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218B"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5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5E57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работы учреждения на </w:t>
            </w:r>
            <w:r w:rsidR="005E573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06218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06218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06218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5E573B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18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E573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DC245D" w:rsidRDefault="005E573B" w:rsidP="005E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E573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06218B" w:rsidRPr="004130B7" w:rsidTr="00C074CA">
        <w:trPr>
          <w:trHeight w:val="1088"/>
        </w:trPr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06218B" w:rsidRPr="004130B7" w:rsidRDefault="0006218B" w:rsidP="005E57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учреждения за </w:t>
            </w:r>
            <w:r w:rsidR="005E573B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proofErr w:type="gramStart"/>
            <w:r w:rsidR="005E57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074CA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06218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06218B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E573B" w:rsidRPr="004130B7" w:rsidRDefault="005E573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</w:tbl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6" w:rsidRDefault="002654C6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54C6" w:rsidRDefault="00E13369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A50EA" w:rsidRPr="004130B7" w:rsidRDefault="00761B14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9D6AC2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3B111B" w:rsidRPr="003B1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1D02C5" w:rsidRPr="003B111B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F44" w:rsidRDefault="00AF5F44" w:rsidP="00AF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2A50EA" w:rsidRPr="00761B14" w:rsidRDefault="00AF5F44" w:rsidP="00AF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1B14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5F4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AF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5F4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мониторинга 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адаптации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5F4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A50EA" w:rsidRPr="004130B7" w:rsidTr="00517B7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среды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5F44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0B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9A72E2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517B7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выхода из конфлик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5F44" w:rsidP="00AF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9A72E2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комплекс упражнений</w:t>
            </w:r>
          </w:p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2A50EA" w:rsidRPr="00A348C6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F5F44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761B14" w:rsidRPr="004130B7" w:rsidTr="009A72E2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DE49F9" w:rsidRDefault="00DE49F9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AF5F4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A50EA" w:rsidRPr="004130B7" w:rsidTr="009A72E2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4906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Default="00AF5F44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AF5F44" w:rsidRPr="004130B7" w:rsidRDefault="00AF5F44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</w:tbl>
    <w:p w:rsidR="00517B75" w:rsidRDefault="00517B75" w:rsidP="003610A6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9A72E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9D6AC2" w:rsidRPr="00BF1452" w:rsidRDefault="009D6AC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F1452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привлечение родителей к совместной деятельности </w:t>
      </w:r>
      <w:r w:rsidR="00BF1452"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9A72E2" w:rsidRPr="00BF1452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9A72E2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«Наши руки не для скуки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F00FF8" w:rsidRPr="00517B75" w:rsidRDefault="00F00FF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неведомых дорожках…» Лепим</w:t>
            </w:r>
            <w:r w:rsidR="001A1FEE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соленого теста.</w:t>
            </w:r>
          </w:p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D9E" w:rsidRPr="00517B75" w:rsidRDefault="001A1FE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Вяжем, шьем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F00FF8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великие художники зимы»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517B75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A348C6" w:rsidRPr="00517B75" w:rsidRDefault="001A1FEE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7E2E44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44" w:rsidRDefault="005465D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F44" w:rsidRDefault="005465D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5DA" w:rsidRDefault="005465D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44" w:rsidRPr="004130B7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4130B7" w:rsidRDefault="00AF5F44" w:rsidP="007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59323D" w:rsidRPr="004130B7" w:rsidRDefault="0059323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C6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4130B7" w:rsidRDefault="00A348C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фигуры»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E44" w:rsidRDefault="00950E07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AF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AF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44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8C6" w:rsidRDefault="00AF5F44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1A1FEE"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</w:tbl>
    <w:p w:rsidR="00324906" w:rsidRPr="004130B7" w:rsidRDefault="00324906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2A50EA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2A50EA" w:rsidRPr="004130B7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3610A6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610A6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портфолио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465DA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E07" w:rsidRDefault="00950E0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2A50EA" w:rsidRPr="004130B7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</w:tbl>
    <w:p w:rsidR="001D02C5" w:rsidRDefault="001D02C5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</w:t>
      </w:r>
      <w:r w:rsidR="002A50E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F21E4E" w:rsidRPr="00496B3E" w:rsidTr="00F21E4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57131" w:rsidRPr="004130B7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E07" w:rsidRDefault="00950E07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год стучится в двери». Детское художественное творчество на </w:t>
            </w: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«Встречаем </w:t>
            </w:r>
            <w:proofErr w:type="spellStart"/>
            <w:proofErr w:type="gram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Весну-красну</w:t>
            </w:r>
            <w:proofErr w:type="spellEnd"/>
            <w:proofErr w:type="gram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96512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2571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A0844" w:rsidRDefault="009A0844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Открытые просмотры</w:t>
      </w:r>
    </w:p>
    <w:p w:rsidR="009D6AC2" w:rsidRPr="004130B7" w:rsidRDefault="009D6AC2" w:rsidP="009D6A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177F20" w:rsidRPr="00177F20">
        <w:rPr>
          <w:rFonts w:ascii="Times New Roman" w:hAnsi="Times New Roman" w:cs="Times New Roman"/>
          <w:b/>
          <w:i/>
          <w:sz w:val="24"/>
          <w:szCs w:val="24"/>
        </w:rPr>
        <w:t xml:space="preserve">  трансляция опыта работы на уровне ДОУ</w:t>
      </w:r>
      <w:r w:rsidR="00177F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AC2" w:rsidRPr="004130B7" w:rsidRDefault="009D6AC2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4325"/>
        <w:gridCol w:w="1738"/>
        <w:gridCol w:w="2684"/>
      </w:tblGrid>
      <w:tr w:rsidR="00A05305" w:rsidRPr="004130B7" w:rsidTr="0054515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A05305" w:rsidRPr="004130B7" w:rsidTr="00545155">
        <w:trPr>
          <w:trHeight w:val="154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AA2871" w:rsidP="00AA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«Использование технологии портфолио в работе с воспитанниками ДОУ». Защита проекта.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15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А.Х.</w:t>
            </w:r>
          </w:p>
        </w:tc>
      </w:tr>
      <w:tr w:rsidR="00A05305" w:rsidRPr="004130B7" w:rsidTr="0054515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1FEE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proofErr w:type="spellStart"/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545155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А.Х.</w:t>
            </w:r>
          </w:p>
          <w:p w:rsidR="00545155" w:rsidRDefault="00545155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Н.В.</w:t>
            </w:r>
          </w:p>
          <w:p w:rsidR="00545155" w:rsidRPr="004130B7" w:rsidRDefault="00545155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A05305" w:rsidRPr="004130B7" w:rsidTr="0054515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7B8B" w:rsidP="0095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культуры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дошкольного </w:t>
            </w:r>
            <w:r w:rsidR="004C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 в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 деятельности»</w:t>
            </w:r>
            <w:r w:rsidR="004C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родителей.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Н.В.</w:t>
            </w:r>
          </w:p>
          <w:p w:rsidR="00545155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A05305" w:rsidRPr="004130B7" w:rsidTr="0054515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  <w:r w:rsidR="00A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преемственности дошкольного и начального школьного образования (развитие навыков социально адаптированного поведения в коллективе).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50E0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А.Х.</w:t>
            </w:r>
          </w:p>
        </w:tc>
      </w:tr>
      <w:tr w:rsidR="00A05305" w:rsidRPr="004130B7" w:rsidTr="0054515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4515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по теме «Формирование нравственно-патриотических чувств у детей дошкольного возраста через игровую деятельность».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итогового мероприятия.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95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950E0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Н.В.</w:t>
            </w:r>
          </w:p>
          <w:p w:rsidR="00950E07" w:rsidRDefault="00950E0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А.Х.</w:t>
            </w:r>
          </w:p>
          <w:p w:rsidR="00950E07" w:rsidRPr="004130B7" w:rsidRDefault="00950E0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A05305" w:rsidRPr="004130B7" w:rsidTr="0054515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15" w:rsidRPr="004130B7" w:rsidRDefault="00BC0D15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0FCD" w:rsidRDefault="00920FCD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0FCD" w:rsidRDefault="00920FCD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0FCD" w:rsidRDefault="00920FCD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0FCD" w:rsidRDefault="00920FCD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Осуществление контроля, изучение состояния 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4130B7" w:rsidRPr="004130B7" w:rsidRDefault="009D6AC2" w:rsidP="004130B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9D6AC2" w:rsidRPr="00177F20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2A50EA" w:rsidRPr="00177F20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r w:rsidR="000B4B38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содержание 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A50EA" w:rsidRPr="004130B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55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B4B38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B38" w:rsidRPr="004130B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4130B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  <w:p w:rsidR="00545155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B4B38" w:rsidRPr="004130B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B4B38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B4B38" w:rsidRPr="004130B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52EDB" w:rsidRPr="004130B7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ивающая среда ДОУ – </w:t>
            </w:r>
            <w:proofErr w:type="gramStart"/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45155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C34788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545155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C34788" w:rsidRPr="004130B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инструкций, режима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времени:                                    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                                                  </w:t>
            </w:r>
          </w:p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55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34788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3DD7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D566DE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412E" w:rsidRPr="004130B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920FCD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Применение новых  дидактических пособий и настольно-печатных игр в ОО</w:t>
            </w:r>
            <w:r w:rsidR="0054515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4C055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545155" w:rsidRPr="00D566DE" w:rsidRDefault="0054515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4 класса</w:t>
            </w:r>
          </w:p>
        </w:tc>
      </w:tr>
      <w:tr w:rsidR="0001412E" w:rsidRPr="004130B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920FCD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920FC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1412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920FC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0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2E" w:rsidRPr="004130B7" w:rsidRDefault="00CC486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FCD" w:rsidRDefault="00920FCD" w:rsidP="0092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</w:t>
            </w:r>
          </w:p>
          <w:p w:rsidR="0001412E" w:rsidRPr="004130B7" w:rsidRDefault="0001412E" w:rsidP="0092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</w:tbl>
    <w:p w:rsidR="005E2B84" w:rsidRDefault="005E2B84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2B84" w:rsidRPr="004130B7" w:rsidRDefault="00920FCD" w:rsidP="005E2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A50EA" w:rsidRPr="004130B7" w:rsidRDefault="00AC0CDB" w:rsidP="00AC0CDB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</w:t>
      </w:r>
      <w:r w:rsidR="002A50EA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9D6AC2" w:rsidRPr="00402BBA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 w:rsidR="00D566DE"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 w:rsidR="00402BBA"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C6275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C4869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758EB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57A1" w:rsidRPr="004130B7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CC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Default="00EA51EE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A51EE" w:rsidRPr="004130B7" w:rsidRDefault="00EA51EE" w:rsidP="0025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57A1" w:rsidRPr="004130B7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EA51EE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EA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E3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A51EE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  <w:r w:rsid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B758EB" w:rsidRDefault="00B758EB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A50EA" w:rsidRPr="004130B7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BD3DD9" w:rsidRPr="004130B7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B758EB"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3DD9" w:rsidRPr="004130B7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54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</w:t>
            </w:r>
            <w:r w:rsidR="0054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D357A1" w:rsidRPr="004130B7" w:rsidTr="00E30546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плану РМК </w:t>
            </w:r>
          </w:p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1EE" w:rsidRDefault="00EA51E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E309C" w:rsidRPr="004130B7" w:rsidRDefault="00AC0CD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BA" w:rsidRDefault="00402BB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172F" w:rsidRDefault="00D7172F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172F" w:rsidRDefault="00D7172F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Default="00D7172F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30C7" w:rsidRPr="00402BBA" w:rsidRDefault="003530C7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517B75" w:rsidRDefault="00517B75" w:rsidP="002571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30B7" w:rsidRPr="004130B7" w:rsidRDefault="00D7172F" w:rsidP="00EE30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9D6AC2" w:rsidRDefault="009D6AC2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257131">
        <w:rPr>
          <w:rFonts w:ascii="Times New Roman" w:hAnsi="Times New Roman"/>
          <w:sz w:val="24"/>
          <w:szCs w:val="24"/>
        </w:rPr>
        <w:t>.</w:t>
      </w:r>
    </w:p>
    <w:p w:rsidR="00257131" w:rsidRPr="00257131" w:rsidRDefault="00257131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EA4ACD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4130B7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AC0C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A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собрания в группах</w:t>
            </w:r>
            <w:r w:rsidR="00AC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AC0CDB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собрание.</w:t>
            </w:r>
            <w:r w:rsidR="002024E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AC0CDB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D1BE1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F74BF" w:rsidRDefault="006D1BE1" w:rsidP="00AC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AC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– жители земли»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E5B8E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7E5B8E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7E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r w:rsidR="007E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20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315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двигательной активности в оздоровлении детей. </w:t>
            </w:r>
            <w:r w:rsidR="003154E5"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оздоровительный период»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AC0CDB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7E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7E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7E5B8E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7E5B8E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Pr="004130B7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70B0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проект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70B0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C7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7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7E5B8E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проект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7E5B8E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70B0A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C7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="00C7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7E5B8E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3B7AA6" w:rsidRPr="004130B7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и дата проведения отражается 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в плане работы с родителями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</w:tbl>
    <w:p w:rsidR="00CB7D25" w:rsidRDefault="00CB7D25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D3DD9" w:rsidRPr="004130B7" w:rsidRDefault="00BD3DD9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укрепление материально-технической базы </w:t>
      </w:r>
      <w:r w:rsidR="004130B7">
        <w:rPr>
          <w:rFonts w:ascii="Times New Roman" w:hAnsi="Times New Roman"/>
          <w:b/>
          <w:i/>
          <w:sz w:val="24"/>
          <w:szCs w:val="24"/>
        </w:rPr>
        <w:t>ДОУ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BD3DD9" w:rsidRPr="004130B7" w:rsidRDefault="00BD3DD9" w:rsidP="00BD3DD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BD3DD9" w:rsidRPr="004130B7" w:rsidTr="00C70B0A">
        <w:tc>
          <w:tcPr>
            <w:tcW w:w="560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9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DD9" w:rsidRPr="004130B7" w:rsidTr="00C70B0A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BD3DD9" w:rsidRDefault="00C70B0A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0B0A" w:rsidRPr="004130B7" w:rsidRDefault="00C70B0A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BD3DD9" w:rsidRPr="004130B7" w:rsidTr="00C70B0A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512D36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DC261B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ос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DD9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B0A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D9" w:rsidRPr="004130B7" w:rsidTr="00C70B0A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BD3DD9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3DD9" w:rsidRPr="004130B7" w:rsidTr="00C70B0A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BD3DD9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BD3DD9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70B0A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261B" w:rsidRPr="004130B7" w:rsidTr="00C70B0A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2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BD3DD9" w:rsidRPr="004130B7" w:rsidTr="00C70B0A">
        <w:tc>
          <w:tcPr>
            <w:tcW w:w="560" w:type="dxa"/>
          </w:tcPr>
          <w:p w:rsidR="00BD3DD9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Ремонтные работы в 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1" w:type="dxa"/>
          </w:tcPr>
          <w:p w:rsidR="00BD3DD9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091" w:type="dxa"/>
          </w:tcPr>
          <w:p w:rsidR="00BD3DD9" w:rsidRPr="004130B7" w:rsidRDefault="00C70B0A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3DD9" w:rsidRPr="004130B7" w:rsidTr="00C70B0A">
        <w:tc>
          <w:tcPr>
            <w:tcW w:w="560" w:type="dxa"/>
          </w:tcPr>
          <w:p w:rsidR="00BD3DD9" w:rsidRPr="004130B7" w:rsidRDefault="00C70B0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402BBA" w:rsidRDefault="00402BBA" w:rsidP="00A23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02BBA" w:rsidSect="00A3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2B"/>
    <w:multiLevelType w:val="hybridMultilevel"/>
    <w:tmpl w:val="301880E2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DCD"/>
    <w:rsid w:val="0001412E"/>
    <w:rsid w:val="0006218B"/>
    <w:rsid w:val="00091823"/>
    <w:rsid w:val="00097514"/>
    <w:rsid w:val="000B3B32"/>
    <w:rsid w:val="000B3D9A"/>
    <w:rsid w:val="000B4B38"/>
    <w:rsid w:val="00114C1A"/>
    <w:rsid w:val="00121C9A"/>
    <w:rsid w:val="00153BC0"/>
    <w:rsid w:val="00177F20"/>
    <w:rsid w:val="001A1FEE"/>
    <w:rsid w:val="001A77CD"/>
    <w:rsid w:val="001C5D9E"/>
    <w:rsid w:val="001D02C5"/>
    <w:rsid w:val="001D3032"/>
    <w:rsid w:val="002024E5"/>
    <w:rsid w:val="00207E97"/>
    <w:rsid w:val="0022028A"/>
    <w:rsid w:val="00243859"/>
    <w:rsid w:val="00254E5D"/>
    <w:rsid w:val="00257131"/>
    <w:rsid w:val="00264989"/>
    <w:rsid w:val="002654C6"/>
    <w:rsid w:val="00277605"/>
    <w:rsid w:val="00296C38"/>
    <w:rsid w:val="002A04E3"/>
    <w:rsid w:val="002A50EA"/>
    <w:rsid w:val="002A7B8B"/>
    <w:rsid w:val="003154E5"/>
    <w:rsid w:val="00323DCD"/>
    <w:rsid w:val="00324906"/>
    <w:rsid w:val="0033313B"/>
    <w:rsid w:val="003530C7"/>
    <w:rsid w:val="003610A6"/>
    <w:rsid w:val="003708B2"/>
    <w:rsid w:val="003878FE"/>
    <w:rsid w:val="003A509A"/>
    <w:rsid w:val="003B111B"/>
    <w:rsid w:val="003B7AA6"/>
    <w:rsid w:val="00402BBA"/>
    <w:rsid w:val="004130B7"/>
    <w:rsid w:val="00470431"/>
    <w:rsid w:val="00496B3E"/>
    <w:rsid w:val="004B73BF"/>
    <w:rsid w:val="004C055E"/>
    <w:rsid w:val="00512D36"/>
    <w:rsid w:val="00517B75"/>
    <w:rsid w:val="00545155"/>
    <w:rsid w:val="005465DA"/>
    <w:rsid w:val="00551BBE"/>
    <w:rsid w:val="0059323D"/>
    <w:rsid w:val="005D6187"/>
    <w:rsid w:val="005E2B84"/>
    <w:rsid w:val="005E573B"/>
    <w:rsid w:val="00676D57"/>
    <w:rsid w:val="006909A1"/>
    <w:rsid w:val="00695AF6"/>
    <w:rsid w:val="006D1BE1"/>
    <w:rsid w:val="007211A9"/>
    <w:rsid w:val="00740E6A"/>
    <w:rsid w:val="00761B14"/>
    <w:rsid w:val="007872D7"/>
    <w:rsid w:val="007E2E44"/>
    <w:rsid w:val="007E5B8E"/>
    <w:rsid w:val="007F4F2D"/>
    <w:rsid w:val="00845AED"/>
    <w:rsid w:val="00877DE9"/>
    <w:rsid w:val="008D16E9"/>
    <w:rsid w:val="008D22BD"/>
    <w:rsid w:val="008F468A"/>
    <w:rsid w:val="008F57D6"/>
    <w:rsid w:val="008F7B88"/>
    <w:rsid w:val="00920FCD"/>
    <w:rsid w:val="00943BAC"/>
    <w:rsid w:val="00950E07"/>
    <w:rsid w:val="00965128"/>
    <w:rsid w:val="00976099"/>
    <w:rsid w:val="009A0844"/>
    <w:rsid w:val="009A72E2"/>
    <w:rsid w:val="009B5F11"/>
    <w:rsid w:val="009D6AC2"/>
    <w:rsid w:val="00A05305"/>
    <w:rsid w:val="00A16AF7"/>
    <w:rsid w:val="00A23628"/>
    <w:rsid w:val="00A348C6"/>
    <w:rsid w:val="00A35156"/>
    <w:rsid w:val="00A36216"/>
    <w:rsid w:val="00AA2871"/>
    <w:rsid w:val="00AA62E8"/>
    <w:rsid w:val="00AC0CDB"/>
    <w:rsid w:val="00AF5F44"/>
    <w:rsid w:val="00B24A82"/>
    <w:rsid w:val="00B758EB"/>
    <w:rsid w:val="00B81885"/>
    <w:rsid w:val="00BA1945"/>
    <w:rsid w:val="00BC0D15"/>
    <w:rsid w:val="00BD3DD9"/>
    <w:rsid w:val="00BF1452"/>
    <w:rsid w:val="00C03C71"/>
    <w:rsid w:val="00C074CA"/>
    <w:rsid w:val="00C34788"/>
    <w:rsid w:val="00C52EDB"/>
    <w:rsid w:val="00C6275C"/>
    <w:rsid w:val="00C70B0A"/>
    <w:rsid w:val="00C82927"/>
    <w:rsid w:val="00CB6378"/>
    <w:rsid w:val="00CB7D25"/>
    <w:rsid w:val="00CC4869"/>
    <w:rsid w:val="00D33DD7"/>
    <w:rsid w:val="00D357A1"/>
    <w:rsid w:val="00D566DE"/>
    <w:rsid w:val="00D7172F"/>
    <w:rsid w:val="00DA5F00"/>
    <w:rsid w:val="00DC245D"/>
    <w:rsid w:val="00DC261B"/>
    <w:rsid w:val="00DC6D20"/>
    <w:rsid w:val="00DD35E3"/>
    <w:rsid w:val="00DE49F9"/>
    <w:rsid w:val="00DF74BF"/>
    <w:rsid w:val="00E13369"/>
    <w:rsid w:val="00E30546"/>
    <w:rsid w:val="00E67158"/>
    <w:rsid w:val="00EA4ACD"/>
    <w:rsid w:val="00EA51EE"/>
    <w:rsid w:val="00EC3259"/>
    <w:rsid w:val="00EE309C"/>
    <w:rsid w:val="00EE4117"/>
    <w:rsid w:val="00F00FF8"/>
    <w:rsid w:val="00F21E4E"/>
    <w:rsid w:val="00F76B34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1636-734B-44FD-A4BA-1FB3285B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20</cp:revision>
  <cp:lastPrinted>2016-08-11T08:59:00Z</cp:lastPrinted>
  <dcterms:created xsi:type="dcterms:W3CDTF">2016-08-10T11:25:00Z</dcterms:created>
  <dcterms:modified xsi:type="dcterms:W3CDTF">2017-01-13T05:42:00Z</dcterms:modified>
</cp:coreProperties>
</file>