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E" w:rsidRPr="00C2460B" w:rsidRDefault="00584E7E" w:rsidP="00D84A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60B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="00D84AA1">
        <w:rPr>
          <w:rFonts w:ascii="Times New Roman" w:hAnsi="Times New Roman" w:cs="Times New Roman"/>
          <w:i/>
          <w:sz w:val="28"/>
          <w:szCs w:val="28"/>
        </w:rPr>
        <w:t xml:space="preserve">предметно-развивающей среды в детском саду «Ромашка», СП МАОУ Шишкинская СОШ </w:t>
      </w:r>
    </w:p>
    <w:p w:rsidR="00584E7E" w:rsidRPr="00C2460B" w:rsidRDefault="00584E7E" w:rsidP="00584E7E">
      <w:pPr>
        <w:rPr>
          <w:rFonts w:ascii="Times New Roman" w:hAnsi="Times New Roman" w:cs="Times New Roman"/>
          <w:sz w:val="28"/>
          <w:szCs w:val="28"/>
        </w:rPr>
      </w:pPr>
      <w:r w:rsidRPr="00C2460B">
        <w:rPr>
          <w:rFonts w:ascii="Times New Roman" w:hAnsi="Times New Roman" w:cs="Times New Roman"/>
          <w:sz w:val="28"/>
          <w:szCs w:val="28"/>
        </w:rPr>
        <w:t>Анализ 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C2460B">
        <w:rPr>
          <w:rFonts w:ascii="Times New Roman" w:hAnsi="Times New Roman" w:cs="Times New Roman"/>
          <w:sz w:val="28"/>
          <w:szCs w:val="28"/>
        </w:rPr>
        <w:t xml:space="preserve"> в виде таблицы</w:t>
      </w:r>
      <w:r w:rsidR="00D84AA1">
        <w:rPr>
          <w:rFonts w:ascii="Times New Roman" w:hAnsi="Times New Roman" w:cs="Times New Roman"/>
          <w:sz w:val="28"/>
          <w:szCs w:val="28"/>
        </w:rPr>
        <w:t xml:space="preserve"> (на 31.03.2022г.)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Требования ФГОС к предметной среде ДОУ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Примеры, демонстрирующие учет требований ФГОС к организации предметной среды 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 xml:space="preserve">1. </w:t>
            </w:r>
            <w:proofErr w:type="gramStart"/>
            <w:r w:rsidRPr="00C2460B">
              <w:rPr>
                <w:sz w:val="28"/>
                <w:szCs w:val="28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  <w:proofErr w:type="gramEnd"/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D8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требования к развивающей предметно - пространственной среде ФГОС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возраста, мы начали рассматривать организацию образо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>вательного пространства с холла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 Стенды содержат информацию о наших победах и достижениях, грамоты и дипломы наших воспитанников. В фойе детского сада организуются разнообразные тематические выставки с привлечением родителей. Предметно-развивающая среда в групповых помещениях организуется так, что каждый ребенок имеет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место занимают материалы, активизирующие познавательную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развивающие игры, технические устройства и игрушки, модели, предметы для опытно-поисковой работы-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>магниты, увеличительные стекла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, мензурки и прочее; большой выбор природных материалов для изучения, экспериментирования, составления коллекций.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Так же имеются материалы учитывающие интересы мальчиков и девочек, как в труде, так и в игре. Для развития творческого замысла в игре для девочек созданы уголки с предмета женской одежды, украшения, кружевные накидки, банты, сумочки, зонтики и т. п.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для мальчиков - детали военной формы, предметы обмундирования и вооружения рыцарей, русских богатырей, разнообразные технические игрушки. В группах старших дошкольников оборудованы уголки с материалами способствующие овладению чтением, математикой: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атрибуты для игр в школу. Один из центров развития в групповых помещениях старших дошкольников оборудован материалами, стимулирующими развитие широких социальных интересов и познавательной активности детей. Это детские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энциклопедии, иллюстрированные издания о животном и растительном мире планеты, о жизни людей разных стран, детские журналы, альбомы,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отражающие культурно-художественные региональные традиции: картины, иллюстрации, фото, видеофильмы, альбомы о театрах, о достопримечательностях 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 xml:space="preserve">Тюменской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F1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Она обеспечивает возможность общения и совместной деятельности детей и взрослых, двигательной активности детей, а также возможности для уединения. Так, например, 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>для младших дошкольников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большие пирамиды, которые позволяют закреплять знания по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двигательной активности детей при ее сборе. В 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 xml:space="preserve">детском саду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имеется уголок уединения, где в любой момент ма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>лыш может отдохнуть. Имее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тся спортивные уголки с различным спортивным инвентарем. Они служат удовлетворению потребности дошкольника в движении и приобщению его к здоровому образу жизни. Задача педагога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оборудования. Спортивные уголки размещены таким образом, чтобы они способствовали проявлению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 детей и находились на свободном доступе, осуществляя принципы безопасности и доступности среды. В перспективе планируем заменить статичные физкультурные уголки и корзины в группах на полифункциональные выдвижные угол</w:t>
            </w:r>
            <w:r w:rsidR="00D84AA1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Для оптимизации двигательной активности детей мы активно используем спальные помещения в период бодрствования детей. По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СанПинам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использование выдвижных раздвигающихся кроватей, поэтому почти в каждой группе у нас имеются двух -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трехярусные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кровати и тем самым появляется дополнительное пространство для подвижных игр детей или игр с использованием дополнительного крупного инвентаря (горки, машинки – каталки, животные – качалки, качели - балансиры). Некоторые воспитатели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ДОУ устраивают в спальне тематические игровые уголки для организации сюжетных игр детей. В этих уголках игровое оборудование и игрушки расположены соответствующим образом, что подсказывает детям сюжет игры и способы ее реализации, позволяет развивать инициативу детей и двигательную активность. </w:t>
            </w:r>
            <w:r w:rsidR="00F123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спортивным оборудованием: детскими тренажерами, дугами для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, коррекционными мячами различной формы, обручами, скакалками, мячами в достаточном количестве, ребристыми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коррекционными дорожками для хождения, трубами для лазания и т.д. 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3. Развивающая предметно-пространственная среда должна обеспечивать: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>реализацию различных образовательных программ;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>в случае организации инклюзивного образования - необходимые для него условия;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На данный момент в дошкольных группах в нашем населенном пункте только начинают создаваться условия для инклюзивного образования. Дети-инвалиды отсутствует.</w:t>
            </w:r>
          </w:p>
        </w:tc>
      </w:tr>
      <w:tr w:rsidR="00584E7E" w:rsidRPr="00C2460B" w:rsidTr="00B31C4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Для успешной реализации ФГОС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</w:t>
            </w: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развитие крупной и мелкой моторики (в процессе игры с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конструктором, выкладывания дорожек из ярких пластиковых панелей, присоединения к ним вращающихся элементов).Создавая подобные условия, мы стали замечать психологический комфорт детей,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, более яркие возможности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самовыражения. Использование мягких красочных модулей в группах помогает трансформировать пространство, а </w:t>
            </w:r>
            <w:proofErr w:type="spell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помогает изменить его в зависимости от образовательной ситуации (например, те же мягкие модули могут быть барабанами, строительным материалом, средствами для плавания), ведь интересы маленького ребенка быстро меняются.</w:t>
            </w:r>
          </w:p>
        </w:tc>
      </w:tr>
      <w:tr w:rsidR="00584E7E" w:rsidRPr="00C2460B" w:rsidTr="00B31C4D">
        <w:trPr>
          <w:trHeight w:val="20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pStyle w:val="a5"/>
              <w:shd w:val="clear" w:color="auto" w:fill="FFFFFF"/>
              <w:spacing w:before="240" w:beforeAutospacing="0" w:after="240" w:afterAutospacing="0" w:line="203" w:lineRule="atLeast"/>
              <w:ind w:left="406"/>
              <w:rPr>
                <w:sz w:val="28"/>
                <w:szCs w:val="28"/>
              </w:rPr>
            </w:pPr>
            <w:r w:rsidRPr="00C2460B">
              <w:rPr>
                <w:sz w:val="28"/>
                <w:szCs w:val="28"/>
              </w:rPr>
              <w:lastRenderedPageBreak/>
              <w:t>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  <w:p w:rsidR="00584E7E" w:rsidRPr="00C2460B" w:rsidRDefault="00584E7E" w:rsidP="00B3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В наших дошкольных группах мы используем следующие средства обучения: 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печатные (учебники и учебные пособия, книги для чтения, хрестоматии, рабочие тетради, атласы, раздаточный материал и т.д.);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 xml:space="preserve">аудиовизуальные (слайды, </w:t>
            </w:r>
            <w:proofErr w:type="spellStart"/>
            <w:proofErr w:type="gramStart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слайд-фильмы</w:t>
            </w:r>
            <w:proofErr w:type="spellEnd"/>
            <w:proofErr w:type="gramEnd"/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, видеофильмы образовательные, учебные кинофильмы, учебные фильмы на цифровых носителях;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плоскостные (плакаты, карты настенные, иллюстрации настенные, магнитные доски);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демонстрационные (гербарии, муляжи, макеты, стенды, модели в разрезе, модели демонстрационные);</w:t>
            </w:r>
          </w:p>
          <w:p w:rsidR="00584E7E" w:rsidRPr="00C2460B" w:rsidRDefault="00584E7E" w:rsidP="00B31C4D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60B">
              <w:rPr>
                <w:rFonts w:ascii="Times New Roman" w:hAnsi="Times New Roman" w:cs="Times New Roman"/>
                <w:sz w:val="28"/>
                <w:szCs w:val="28"/>
              </w:rPr>
              <w:t>учебные приборы (к</w:t>
            </w:r>
            <w:r w:rsidR="00F123C3">
              <w:rPr>
                <w:rFonts w:ascii="Times New Roman" w:hAnsi="Times New Roman" w:cs="Times New Roman"/>
                <w:sz w:val="28"/>
                <w:szCs w:val="28"/>
              </w:rPr>
              <w:t>омпас, барометр, колбы, и т.д.).</w:t>
            </w:r>
          </w:p>
          <w:p w:rsidR="00584E7E" w:rsidRPr="00C2460B" w:rsidRDefault="00584E7E" w:rsidP="00F123C3">
            <w:pPr>
              <w:numPr>
                <w:ilvl w:val="0"/>
                <w:numId w:val="1"/>
              </w:numPr>
              <w:spacing w:before="100" w:beforeAutospacing="1" w:after="100" w:afterAutospacing="1" w:line="20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74F" w:rsidRDefault="0015174F"/>
    <w:p w:rsidR="0015174F" w:rsidRDefault="0015174F"/>
    <w:p w:rsidR="0015174F" w:rsidRDefault="0015174F"/>
    <w:p w:rsidR="0015174F" w:rsidRDefault="0015174F"/>
    <w:sectPr w:rsidR="0015174F" w:rsidSect="00FA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AF3"/>
    <w:multiLevelType w:val="multilevel"/>
    <w:tmpl w:val="F3F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174F"/>
    <w:rsid w:val="0015174F"/>
    <w:rsid w:val="0052312B"/>
    <w:rsid w:val="00584E7E"/>
    <w:rsid w:val="00C7561C"/>
    <w:rsid w:val="00D84AA1"/>
    <w:rsid w:val="00E83D94"/>
    <w:rsid w:val="00F123C3"/>
    <w:rsid w:val="00F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Детский сад</cp:lastModifiedBy>
  <cp:revision>5</cp:revision>
  <dcterms:created xsi:type="dcterms:W3CDTF">2016-01-27T13:45:00Z</dcterms:created>
  <dcterms:modified xsi:type="dcterms:W3CDTF">2022-03-14T06:25:00Z</dcterms:modified>
</cp:coreProperties>
</file>